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7C" w:rsidRDefault="008D147C">
      <w:pPr>
        <w:pStyle w:val="a5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8D147C" w:rsidRDefault="002E0916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12700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8D147C" w:rsidRDefault="002E0916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>
        <w:rPr>
          <w:rFonts w:ascii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8D147C" w:rsidRDefault="002E0916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>
        <w:rPr>
          <w:rFonts w:ascii="Times New Roman" w:hAnsi="Times New Roman" w:cs="Times New Roman"/>
          <w:spacing w:val="44"/>
          <w:kern w:val="28"/>
          <w:sz w:val="12"/>
          <w:szCs w:val="12"/>
        </w:rPr>
        <w:tab/>
      </w:r>
    </w:p>
    <w:p w:rsidR="008D147C" w:rsidRDefault="002E0916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D147C" w:rsidRDefault="002E0916">
      <w:pPr>
        <w:spacing w:after="0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г.Шахты Ростовской области</w:t>
      </w:r>
    </w:p>
    <w:p w:rsidR="008D147C" w:rsidRDefault="002E0916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8D147C" w:rsidRDefault="008D147C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napToGrid w:val="0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school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>50@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shakhty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edu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>.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r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p w:rsidR="008D147C" w:rsidRDefault="008D14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3270"/>
        <w:gridCol w:w="2343"/>
        <w:gridCol w:w="4666"/>
      </w:tblGrid>
      <w:tr w:rsidR="008D147C">
        <w:tc>
          <w:tcPr>
            <w:tcW w:w="3270" w:type="dxa"/>
          </w:tcPr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8D147C" w:rsidRDefault="002E0916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D147C" w:rsidRDefault="002E0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D147C" w:rsidRDefault="002E0916">
            <w:pPr>
              <w:spacing w:after="0" w:line="240" w:lineRule="atLeas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147C" w:rsidRDefault="002E0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Л.Н.Дубровская</w:t>
            </w:r>
          </w:p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7C" w:rsidRDefault="002E0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 от __ августа 20__г. </w:t>
            </w:r>
          </w:p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7C" w:rsidRDefault="002E09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D147C" w:rsidRDefault="008D14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7C" w:rsidRDefault="008D14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147C" w:rsidRDefault="002E09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D147C" w:rsidRDefault="002E09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8D147C" w:rsidRDefault="008D14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Школа добрых дел            </w:t>
      </w:r>
    </w:p>
    <w:p w:rsidR="008D147C" w:rsidRDefault="002E0916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C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оциальное               </w:t>
      </w:r>
    </w:p>
    <w:p w:rsidR="008D147C" w:rsidRDefault="002E09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47C" w:rsidRDefault="002E09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Начальное общее 3-в класс                      </w:t>
      </w:r>
    </w:p>
    <w:p w:rsidR="008D147C" w:rsidRDefault="002E0916">
      <w:pPr>
        <w:spacing w:after="0" w:line="240" w:lineRule="atLeast"/>
        <w:ind w:firstLineChars="500" w:firstLine="10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(начальное общее, основное общее, среднее </w:t>
      </w:r>
      <w:r>
        <w:rPr>
          <w:rFonts w:ascii="Times New Roman" w:hAnsi="Times New Roman" w:cs="Times New Roman"/>
          <w:sz w:val="20"/>
          <w:szCs w:val="20"/>
        </w:rPr>
        <w:t>общее образование с указанием класса)</w:t>
      </w:r>
    </w:p>
    <w:p w:rsidR="008D147C" w:rsidRDefault="008D14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за год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8D147C" w:rsidRDefault="008D14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147C" w:rsidRDefault="002E09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Гетманская Анастасия Викторовна             </w:t>
      </w:r>
    </w:p>
    <w:p w:rsidR="008D147C" w:rsidRDefault="002E09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(ФИО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147C" w:rsidRDefault="008D14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147C" w:rsidRDefault="008D14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147C" w:rsidRDefault="008D147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8D147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7C5">
        <w:rPr>
          <w:rFonts w:ascii="Times New Roman" w:hAnsi="Times New Roman" w:cs="Times New Roman"/>
          <w:bCs/>
          <w:sz w:val="28"/>
          <w:szCs w:val="28"/>
        </w:rPr>
        <w:t xml:space="preserve">2019 - 2020 </w:t>
      </w:r>
      <w:r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8D147C" w:rsidRDefault="008D1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D147C">
          <w:pgSz w:w="11906" w:h="16838"/>
          <w:pgMar w:top="709" w:right="709" w:bottom="709" w:left="1701" w:header="709" w:footer="709" w:gutter="0"/>
          <w:pgNumType w:start="2"/>
          <w:cols w:space="0"/>
          <w:docGrid w:linePitch="360"/>
        </w:sectPr>
      </w:pPr>
    </w:p>
    <w:p w:rsidR="008D147C" w:rsidRDefault="002E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«Школа добрых дел»  разработана на основе федерального государственного образовательного стандарта начального общего образования на 201</w:t>
      </w:r>
      <w:r w:rsidRPr="001317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1317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примерной программы по организации внеурочной деятельности учащихся начальной школы  под ре</w:t>
      </w:r>
      <w:r>
        <w:rPr>
          <w:rFonts w:ascii="Times New Roman" w:hAnsi="Times New Roman" w:cs="Times New Roman"/>
          <w:sz w:val="28"/>
          <w:szCs w:val="28"/>
        </w:rPr>
        <w:t>дакцией  В.А. Горского, М: Просвещение, 2011г, примерной образовательной программы начального общего образования (Примерные программы по учебным предметам. Начальная школа. В 2 ч.ч.1. – 4–е изд., перераб. – М.: Просвещение, 2011. – 416с. – (Стандарты второ</w:t>
      </w:r>
      <w:r>
        <w:rPr>
          <w:rFonts w:ascii="Times New Roman" w:hAnsi="Times New Roman" w:cs="Times New Roman"/>
          <w:sz w:val="28"/>
          <w:szCs w:val="28"/>
        </w:rPr>
        <w:t>го поколения),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внеурочной деятельности (социальное творчество) авт. Д.В. Григорьев, Б.В. Куприянов М: Просвещение 2011г.,  </w:t>
      </w:r>
      <w:r>
        <w:rPr>
          <w:rFonts w:ascii="Times New Roman" w:hAnsi="Times New Roman" w:cs="Times New Roman"/>
          <w:bCs/>
          <w:sz w:val="28"/>
          <w:szCs w:val="28"/>
        </w:rPr>
        <w:t>авторской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Э.Козлова, В. Петровой, И. Хомяковой (Э.Козлов, В. Петрова, И. Хомякова «Азбука нр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авственности», - М.: Просвещение, 2007</w:t>
      </w:r>
    </w:p>
    <w:p w:rsidR="008D147C" w:rsidRDefault="002E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и помогает включению обучающихся в дела класса, школы, села, ближайшего социума. 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8D147C" w:rsidRDefault="002E0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 общественно-полезной деятельности.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никативные компетенции, </w:t>
      </w:r>
      <w:r>
        <w:rPr>
          <w:rFonts w:ascii="Times New Roman" w:hAnsi="Times New Roman" w:cs="Times New Roman"/>
          <w:sz w:val="28"/>
          <w:szCs w:val="28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8D147C" w:rsidRDefault="002E0916">
      <w:pPr>
        <w:pStyle w:val="a6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8D147C" w:rsidRDefault="008D147C">
      <w:pPr>
        <w:pStyle w:val="a6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pStyle w:val="a6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«Школа добрых дел» носит социальную направленность.</w:t>
      </w:r>
    </w:p>
    <w:p w:rsidR="008D147C" w:rsidRDefault="002E091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</w:t>
      </w:r>
      <w:r>
        <w:rPr>
          <w:rFonts w:ascii="Times New Roman" w:hAnsi="Times New Roman" w:cs="Times New Roman"/>
          <w:sz w:val="28"/>
          <w:szCs w:val="28"/>
        </w:rPr>
        <w:t>лизации программы  дети научатся проводить исследовательскую работу по созданию личностно и общественно значимых объектов труда,   технологии их  изготовления. Программа воспитывает необходимость проектирования, планирования, анализа, прогнозирования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посредством разработки и защиты  мини проекта.</w:t>
      </w:r>
    </w:p>
    <w:p w:rsidR="008D147C" w:rsidRDefault="002E0916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обучения мотивацией к творческой самореализации школьников послужит  мини проект - выполненный школьниками объект труда. </w:t>
      </w:r>
    </w:p>
    <w:p w:rsidR="008D147C" w:rsidRDefault="002E0916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Обучаясь по этой программе, школьники научатся  сами стави</w:t>
      </w:r>
      <w:r>
        <w:rPr>
          <w:rFonts w:ascii="Times New Roman" w:hAnsi="Times New Roman" w:cs="Times New Roman"/>
          <w:sz w:val="28"/>
          <w:szCs w:val="28"/>
        </w:rPr>
        <w:t xml:space="preserve">ть цели своего проектирования. Новые способы деятельности превратятся  в средства решения практической задачи. Ставя практическую задачу,  ученики будут находить  под эту задачу свои средства. Анализировать предлагаемую информацию, планировать предстоящую </w:t>
      </w:r>
      <w:r>
        <w:rPr>
          <w:rFonts w:ascii="Times New Roman" w:hAnsi="Times New Roman" w:cs="Times New Roman"/>
          <w:sz w:val="28"/>
          <w:szCs w:val="28"/>
        </w:rPr>
        <w:t xml:space="preserve">практическую работу,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корректировку хода практической работы, самоконтроль выполняемых  практических действий отбирать и выполнять в зависимости от свойств освоенных материалов оптимальные и доступные технологические приемы их ручной обработки </w:t>
      </w:r>
      <w:r>
        <w:rPr>
          <w:rFonts w:ascii="Times New Roman" w:hAnsi="Times New Roman" w:cs="Times New Roman"/>
          <w:sz w:val="28"/>
          <w:szCs w:val="28"/>
        </w:rPr>
        <w:t xml:space="preserve">при разметке деталей, их выделении из заготовки, формообразовании, сборке и отделке изделия; экономно расходовать используемые материалы. </w:t>
      </w:r>
    </w:p>
    <w:p w:rsidR="008D147C" w:rsidRDefault="002E0916">
      <w:pPr>
        <w:pStyle w:val="a7"/>
        <w:ind w:left="8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идет  ориентация на получение конкретного результата. В результате процесса поиска решения идет раз</w:t>
      </w:r>
      <w:r>
        <w:rPr>
          <w:rFonts w:ascii="Times New Roman" w:hAnsi="Times New Roman"/>
          <w:sz w:val="28"/>
          <w:szCs w:val="28"/>
        </w:rPr>
        <w:t>витие креативного мышления, развивается особая чувствительность к противоречию, к дисгармонии знания.  Ученику, в результате определения проблемы, приходится осуществлять поиск ее решения через выдвижение гипотез, проверку гипотез, формулирование и сообщен</w:t>
      </w:r>
      <w:r>
        <w:rPr>
          <w:rFonts w:ascii="Times New Roman" w:hAnsi="Times New Roman"/>
          <w:sz w:val="28"/>
          <w:szCs w:val="28"/>
        </w:rPr>
        <w:t>ие результата решения. В проектной деятельности школьников возникает нематериальный продукт - изменение самого ребенка, превращение его в автора некоторого, пусть и весьма скромного «производителя». В устной форме учащиеся защищают продукт своей деятельнос</w:t>
      </w:r>
      <w:r>
        <w:rPr>
          <w:rFonts w:ascii="Times New Roman" w:hAnsi="Times New Roman"/>
          <w:sz w:val="28"/>
          <w:szCs w:val="28"/>
        </w:rPr>
        <w:t>ти, отвечая на поставленные вопросы учителя.</w:t>
      </w:r>
    </w:p>
    <w:p w:rsidR="008D147C" w:rsidRDefault="002E09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самостоятельно осуществляемой продуктивной проектной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</w:t>
      </w:r>
      <w:r>
        <w:rPr>
          <w:rFonts w:ascii="Times New Roman" w:hAnsi="Times New Roman"/>
          <w:sz w:val="28"/>
          <w:szCs w:val="28"/>
        </w:rPr>
        <w:t>в достижении цели или как авторы оригинальной творческой идеи, воплощенной в материальном виде). В результате именно здесь могут закладываться основы трудолюбия и способности к самовыражению в продуктивной, творческой работе.</w:t>
      </w:r>
    </w:p>
    <w:p w:rsidR="008D147C" w:rsidRDefault="002E09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над программой используются все возможные формы внеурочной деятельности. В том числе, организация выставок, презентаций, конкурсов на которых будут представлены работы обучающихся по этой программе детей. </w:t>
      </w:r>
    </w:p>
    <w:p w:rsidR="008D147C" w:rsidRDefault="002E09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 обучения младшие школьники п</w:t>
      </w:r>
      <w:r>
        <w:rPr>
          <w:rFonts w:ascii="Times New Roman" w:hAnsi="Times New Roman" w:cs="Times New Roman"/>
          <w:sz w:val="28"/>
          <w:szCs w:val="28"/>
        </w:rPr>
        <w:t>риобретают технологическую грамотность и собственный опыт творческой деятельности. Занятия продуктивной деятельностью закладывают основу для формирования у школьников социально ценных практических умений, опыта преобразовательной деятельности и развития тв</w:t>
      </w:r>
      <w:r>
        <w:rPr>
          <w:rFonts w:ascii="Times New Roman" w:hAnsi="Times New Roman" w:cs="Times New Roman"/>
          <w:sz w:val="28"/>
          <w:szCs w:val="28"/>
        </w:rPr>
        <w:t>орчества, что создает предпосылки для более успешной социализации.</w:t>
      </w:r>
    </w:p>
    <w:p w:rsidR="008D147C" w:rsidRDefault="002E0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организованная деятельность на занятиях курса помогает: </w:t>
      </w:r>
    </w:p>
    <w:p w:rsidR="008D147C" w:rsidRDefault="002E0916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отношение в коллективе;</w:t>
      </w:r>
    </w:p>
    <w:p w:rsidR="008D147C" w:rsidRDefault="002E0916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общение детей;</w:t>
      </w:r>
    </w:p>
    <w:p w:rsidR="008D147C" w:rsidRDefault="002E0916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Скомпенсировать самооценку младших школьников;</w:t>
      </w:r>
    </w:p>
    <w:p w:rsidR="008D147C" w:rsidRDefault="002E0916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их лучше</w:t>
      </w:r>
      <w:r>
        <w:rPr>
          <w:rFonts w:ascii="Times New Roman" w:hAnsi="Times New Roman" w:cs="Times New Roman"/>
          <w:sz w:val="28"/>
          <w:szCs w:val="28"/>
        </w:rPr>
        <w:t xml:space="preserve"> понимать друг друга и самих себя;</w:t>
      </w:r>
    </w:p>
    <w:p w:rsidR="008D147C" w:rsidRDefault="002E0916">
      <w:pPr>
        <w:pStyle w:val="a6"/>
        <w:numPr>
          <w:ilvl w:val="0"/>
          <w:numId w:val="2"/>
        </w:numPr>
        <w:shd w:val="clear" w:color="auto" w:fill="FFFFFF"/>
        <w:tabs>
          <w:tab w:val="left" w:pos="346"/>
          <w:tab w:val="left" w:pos="14040"/>
        </w:tabs>
        <w:autoSpaceDE w:val="0"/>
        <w:adjustRightInd w:val="0"/>
        <w:spacing w:before="5" w:after="0" w:line="240" w:lineRule="auto"/>
        <w:ind w:righ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личностному росту каждого ребенка</w:t>
      </w:r>
    </w:p>
    <w:p w:rsidR="008D147C" w:rsidRDefault="008D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47C" w:rsidRDefault="002E091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Рабочая программа «Школа добрых де</w:t>
      </w:r>
      <w:r>
        <w:rPr>
          <w:rFonts w:eastAsia="Times New Roman"/>
          <w:sz w:val="28"/>
          <w:szCs w:val="28"/>
          <w:lang w:eastAsia="ru-RU"/>
        </w:rPr>
        <w:t xml:space="preserve">л»  разработана в соответствии с требованиями Федерального государственного образовательного стандарта </w:t>
      </w:r>
      <w:r>
        <w:rPr>
          <w:rFonts w:eastAsia="Times New Roman"/>
          <w:sz w:val="28"/>
          <w:szCs w:val="28"/>
          <w:lang w:eastAsia="ru-RU"/>
        </w:rPr>
        <w:lastRenderedPageBreak/>
        <w:t>начального  общего образования и представляет собой интегрированный модуль социально преобразующей добровольческой деятельности.</w:t>
      </w:r>
    </w:p>
    <w:p w:rsidR="008D147C" w:rsidRDefault="002E0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социальных норм, ролей и функций, приобретении знаний, умений и навыков, необходимых для их успешной реализации.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внеурочное время представляются возможности включать детей в разнообразные виды социальной деятельности, развивать у них на этой основе ч</w:t>
      </w:r>
      <w:r>
        <w:rPr>
          <w:rFonts w:ascii="Times New Roman" w:hAnsi="Times New Roman" w:cs="Times New Roman"/>
          <w:sz w:val="28"/>
          <w:szCs w:val="28"/>
        </w:rPr>
        <w:t xml:space="preserve">увство причастности к общественной жизни, воспитывать коллективизм, общественную активность и сознательную дисциплину.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 осуществляемые в процессе социальной деятельности, могут касаться любых сторон 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жизни: отношений между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 школьников,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держки и взаимопомощи детям младшего возраста, или имеющим проблемы со здоровьем, защиты и развития культурной и природной среды и т.д.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общественно-полезных дел успешно решаются многие воспитательные задачи: ребенок жив</w:t>
      </w:r>
      <w:r>
        <w:rPr>
          <w:rFonts w:ascii="Times New Roman" w:hAnsi="Times New Roman" w:cs="Times New Roman"/>
          <w:sz w:val="28"/>
          <w:szCs w:val="28"/>
        </w:rPr>
        <w:t xml:space="preserve">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 Самое главное он учится  делать добро и принимать его.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</w:t>
      </w:r>
      <w:r>
        <w:rPr>
          <w:rFonts w:ascii="Times New Roman" w:hAnsi="Times New Roman" w:cs="Times New Roman"/>
          <w:sz w:val="28"/>
          <w:szCs w:val="28"/>
        </w:rPr>
        <w:t>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</w:t>
      </w:r>
      <w:r>
        <w:rPr>
          <w:rFonts w:ascii="Times New Roman" w:hAnsi="Times New Roman" w:cs="Times New Roman"/>
          <w:sz w:val="28"/>
          <w:szCs w:val="28"/>
        </w:rPr>
        <w:t>, одобряемой обществом деятельности, умению самостоятельно организовать своё свободное время.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личностных качеств учащихся как основы взаимоотношений с людьми, обществом и ми</w:t>
      </w:r>
      <w:r>
        <w:rPr>
          <w:rFonts w:ascii="Times New Roman" w:hAnsi="Times New Roman" w:cs="Times New Roman"/>
          <w:sz w:val="28"/>
          <w:szCs w:val="28"/>
        </w:rPr>
        <w:t>ром в целом в процессе социальной деятельности.</w:t>
      </w:r>
    </w:p>
    <w:p w:rsidR="008D147C" w:rsidRDefault="002E0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 общественно-полезной деятельности.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школьников способности и готовности к социально преобразующей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8D147C" w:rsidRDefault="002E091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коммуникативные компетенции, </w:t>
      </w:r>
      <w:r>
        <w:rPr>
          <w:rFonts w:ascii="Times New Roman" w:hAnsi="Times New Roman" w:cs="Times New Roman"/>
          <w:sz w:val="28"/>
          <w:szCs w:val="28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8D147C" w:rsidRDefault="008D14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47C" w:rsidRDefault="002E0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 курса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внеурочной деятельности «Школа добрых дел» основывается на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неадаптивной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условиях. Важным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природосообразности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но-преобразующая деятельность школьников должна 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на  понимании взаимосвязи естественных и социальных процессов, согласовываться с общими законами развития природы и человека, 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сообразно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Возрастосообразность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важнейших конкретиза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принципа природосообразности. На каждом возрастном этапе перед человеком встаёт ряд специфических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от решения которых зависит его личностное развитие. Это  и достижение определённого уровня физического развития, и формирование познавательных, морально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-нравственных, ценностно-смысловых качеств, и становление самосознания личности, её самоопреде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жизни.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культуросообразности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альная деятельность школьников должна основываться на общечеловеческих ценностях культуры и строиться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ценностями и нормами национальной культуры и традиций.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ринцип коллек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тивности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социальной деятельности предполагает, что общественно-полезная добровольческая деятельность детей  даёт опыт жизни 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стве, опыт взаимодействия с окружающими. Она может создавать условия для позитивно направленных гражданского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знания, самоопределения и самореализации.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диалогичности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духовно-цен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ностная ориентация детей и их развитие осуществляются в процессе такого взаимодействия педагога и учащихся, содержанием которого является обмен граждански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ценностями.  Диалогичность воспитания не предполагает равенства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ричностью социальных ролей. Но диалогичность требует не столько равенства,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искренности и взаимного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мания, признания и принятия.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патриотической направленности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ривает обеспечение в процессе социальной деятельности причастности школьников к народам России, российской культуре и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рии. Это 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-патриотических  явлений и предметов, собственных действий по отношению к Отечеству), описывающих действия на благо России.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Принцип проектности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последовательную ориентацию всей деятельности педагога на подготовку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лексия. </w:t>
      </w:r>
    </w:p>
    <w:p w:rsidR="008D147C" w:rsidRDefault="002E0916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поддержки самоопределения воспитанника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социальной деятельности - процесс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личностью собственного осмысленного и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в совместной со взрослым и сверстн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социально-значимой деятельности.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социально преобразующей добровольческой деятельности достижение результатов обеспе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чивается формой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пробы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контексте социальной деятельности  социальная проба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– это инициативное 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школьника в социально значимых делах, организованных взрослыми.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даёт большой воспитательный эффект.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достигают необходимого для жизни в обществе социального опыта,  формируют принимаемую обществом систему ценностей. Все это создает условия для многогранного развития и социализации каждого обучающегося в свободное от учёбы время.  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«Школа добрых дел» могут использоваться  следующие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организации внеурочной деятельности:</w:t>
      </w:r>
    </w:p>
    <w:p w:rsidR="008D147C" w:rsidRDefault="002E09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беседы;</w:t>
      </w:r>
    </w:p>
    <w:p w:rsidR="008D147C" w:rsidRDefault="002E09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 людьми различных профессий;</w:t>
      </w:r>
    </w:p>
    <w:p w:rsidR="008D147C" w:rsidRDefault="002E09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и обсуждение видеоматериала;  </w:t>
      </w:r>
    </w:p>
    <w:p w:rsidR="008D147C" w:rsidRDefault="002E09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экскурсии, поездки;</w:t>
      </w:r>
    </w:p>
    <w:p w:rsidR="008D147C" w:rsidRDefault="002E09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детских работ;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дела;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викторины;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проекты, презентации; 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мастерские подарков;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аукционы добрых дел;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десанты;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 полезные практики;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социально-значимые акции,</w:t>
      </w:r>
    </w:p>
    <w:p w:rsidR="008D147C" w:rsidRDefault="002E0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проекты  и т.п.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воспитания социальной активност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и руководству взрослых дети взрослеют.</w:t>
      </w:r>
    </w:p>
    <w:p w:rsidR="008D147C" w:rsidRDefault="002E0916">
      <w:pPr>
        <w:numPr>
          <w:ilvl w:val="0"/>
          <w:numId w:val="5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обучающимися</w:t>
      </w:r>
    </w:p>
    <w:p w:rsidR="008D147C" w:rsidRDefault="002E0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внеурочной деятельности</w:t>
      </w:r>
    </w:p>
    <w:p w:rsidR="008D147C" w:rsidRDefault="002E0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добрых дел»</w:t>
      </w:r>
    </w:p>
    <w:p w:rsidR="008D147C" w:rsidRDefault="002E0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курса является: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ценностное отношение к труду и творчеству, трудолюбие;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первоначальные навыки трудового творческого сотрудничества со сверстниками, старшими детьми и взрослыми;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осознание приоритета нравственных основ труда, творчества, создания нового;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первоначальный опыт участия в различных видах общественно полезной и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ичностно значимой деятельности;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мотивация к самореализации в социальном творчестве, познавательной и практической,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 полезной деятельности.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школьником социальных знаний, 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социальной реальности и повседневной жизни;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навыков групповой работы;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 регулировать собственную деятельность;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навыков культуры общения (дома,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школе, в обществе);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в умениях слышать себя  и других;</w:t>
      </w:r>
    </w:p>
    <w:p w:rsidR="008D147C" w:rsidRDefault="002E09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и организации совместной деятельности с другими детьми.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Резуль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  внеурочной деятельности отслеживаются в портфолио учащихся. Основными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критериями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достигнутых результатов считаются: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самостоятельность работы;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осмысленность действий;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разнообразие освоенных задач.</w:t>
      </w:r>
    </w:p>
    <w:p w:rsidR="008D147C" w:rsidRDefault="002E0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</w:p>
    <w:p w:rsidR="008D147C" w:rsidRDefault="008D1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147C" w:rsidRDefault="008D1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D147C" w:rsidRDefault="002E0916">
      <w:pPr>
        <w:numPr>
          <w:ilvl w:val="0"/>
          <w:numId w:val="5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8D147C" w:rsidRDefault="002E0916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данной программы ежегодно конкретизируется с учетом плана воспитательной работы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ход занятий, исходя из индивидуальных возможностей и интересов  учеников. 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917"/>
        <w:gridCol w:w="1100"/>
        <w:gridCol w:w="1666"/>
        <w:gridCol w:w="2784"/>
      </w:tblGrid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666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вклад в работу класса.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spacing w:after="0" w:line="240" w:lineRule="auto"/>
              <w:ind w:rightChars="275" w:right="60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Самообслуживание, дежурство в классе и в столовой,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обязанностей санитаров, хозяйственников, цветоводов, библиотекарей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жгите опавшей листвы.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лесных пожарах</w:t>
            </w: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значит быть бережливым?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о бережном отношении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школьному имуществу.</w:t>
            </w:r>
          </w:p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листовок.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«Мы уважаем старших! 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«Учительница первая моя»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газеты ко Дню учителя. Подготовка концертных номеров.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«Чистокласс»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«Книжкина больница»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книг в библиотеке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Мелкий ремонт брошюр.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22-25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«Наши руки не знают скуки».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декораций для спектаклей театрального кружка «В гостях у сказок».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26-30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«Покормите птиц зимою»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 о зимующих птицах</w:t>
            </w: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35-38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«Хлеб всему голова!»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бережном отношении к хлебу.</w:t>
            </w: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на хлебозавод. Просветительская работа о бережном отношении к хлебу.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папы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празднованию 23 февраля. Подготовка поздравлений – выступлений и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крыток.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мамы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47-51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«Домашние заботы»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своих домашних обязанностей. Помощь маме. Отчет «Мои домашние дела»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класса.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54-57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«Подарок ветерану»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концерта ко дню победы.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«Акция «Белые журавлики»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60-62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Операция «Подарок малышам». 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небольших поделок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дошкольников, применяемых на занятиях в детском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саду.</w:t>
            </w:r>
          </w:p>
        </w:tc>
      </w:tr>
      <w:tr w:rsidR="008D147C">
        <w:tc>
          <w:tcPr>
            <w:tcW w:w="952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63-68</w:t>
            </w:r>
          </w:p>
        </w:tc>
        <w:tc>
          <w:tcPr>
            <w:tcW w:w="2917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Копилка добрых дел.</w:t>
            </w:r>
          </w:p>
        </w:tc>
        <w:tc>
          <w:tcPr>
            <w:tcW w:w="1100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8D147C" w:rsidRDefault="008D147C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8D147C" w:rsidRDefault="002E0916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Самоанализ деятельности данного направления.</w:t>
            </w:r>
          </w:p>
        </w:tc>
      </w:tr>
    </w:tbl>
    <w:p w:rsidR="008D147C" w:rsidRDefault="008D1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47C" w:rsidRDefault="008D147C"/>
    <w:sectPr w:rsidR="008D147C">
      <w:footerReference w:type="default" r:id="rId9"/>
      <w:pgSz w:w="11906" w:h="16838"/>
      <w:pgMar w:top="709" w:right="709" w:bottom="709" w:left="1701" w:header="709" w:footer="709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16" w:rsidRDefault="002E0916">
      <w:pPr>
        <w:spacing w:after="0" w:line="240" w:lineRule="auto"/>
      </w:pPr>
      <w:r>
        <w:separator/>
      </w:r>
    </w:p>
  </w:endnote>
  <w:endnote w:type="continuationSeparator" w:id="0">
    <w:p w:rsidR="002E0916" w:rsidRDefault="002E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C" w:rsidRDefault="002E091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147C" w:rsidRDefault="002E0916">
                          <w:pPr>
                            <w:pStyle w:val="a4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317C5"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Eb6e0J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8D147C" w:rsidRDefault="002E0916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317C5">
                      <w:rPr>
                        <w:noProof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16" w:rsidRDefault="002E0916">
      <w:pPr>
        <w:spacing w:after="0" w:line="240" w:lineRule="auto"/>
      </w:pPr>
      <w:r>
        <w:separator/>
      </w:r>
    </w:p>
  </w:footnote>
  <w:footnote w:type="continuationSeparator" w:id="0">
    <w:p w:rsidR="002E0916" w:rsidRDefault="002E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8C5"/>
    <w:multiLevelType w:val="multilevel"/>
    <w:tmpl w:val="11EB18C5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254486"/>
    <w:multiLevelType w:val="multilevel"/>
    <w:tmpl w:val="3B254486"/>
    <w:lvl w:ilvl="0">
      <w:start w:val="1"/>
      <w:numFmt w:val="bullet"/>
      <w:lvlText w:val=""/>
      <w:lvlJc w:val="left"/>
      <w:pPr>
        <w:tabs>
          <w:tab w:val="left" w:pos="1295"/>
        </w:tabs>
        <w:ind w:left="12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D87BAE"/>
    <w:multiLevelType w:val="multilevel"/>
    <w:tmpl w:val="55D87B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F4DAA"/>
    <w:multiLevelType w:val="multilevel"/>
    <w:tmpl w:val="587F4DAA"/>
    <w:lvl w:ilvl="0">
      <w:start w:val="1"/>
      <w:numFmt w:val="bullet"/>
      <w:lvlText w:val=""/>
      <w:lvlJc w:val="left"/>
      <w:pPr>
        <w:tabs>
          <w:tab w:val="left" w:pos="1295"/>
        </w:tabs>
        <w:ind w:left="12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C5007D"/>
    <w:multiLevelType w:val="singleLevel"/>
    <w:tmpl w:val="65C5007D"/>
    <w:lvl w:ilvl="0">
      <w:start w:val="1"/>
      <w:numFmt w:val="upperRoman"/>
      <w:suff w:val="space"/>
      <w:lvlText w:val="%1."/>
      <w:lvlJc w:val="left"/>
    </w:lvl>
  </w:abstractNum>
  <w:abstractNum w:abstractNumId="5" w15:restartNumberingAfterBreak="0">
    <w:nsid w:val="6EBD1956"/>
    <w:multiLevelType w:val="multilevel"/>
    <w:tmpl w:val="6EBD1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22790"/>
    <w:rsid w:val="001317C5"/>
    <w:rsid w:val="002E0916"/>
    <w:rsid w:val="008D147C"/>
    <w:rsid w:val="05E22790"/>
    <w:rsid w:val="77D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0124B3"/>
  <w15:docId w15:val="{ECA5B291-D5EC-4255-95A4-DCAFB86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13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317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2746</Words>
  <Characters>15654</Characters>
  <Application>Microsoft Office Word</Application>
  <DocSecurity>0</DocSecurity>
  <Lines>130</Lines>
  <Paragraphs>36</Paragraphs>
  <ScaleCrop>false</ScaleCrop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 SOSH 50</dc:creator>
  <cp:lastModifiedBy>Настасья</cp:lastModifiedBy>
  <cp:revision>3</cp:revision>
  <cp:lastPrinted>2019-10-01T18:09:00Z</cp:lastPrinted>
  <dcterms:created xsi:type="dcterms:W3CDTF">2019-06-24T14:39:00Z</dcterms:created>
  <dcterms:modified xsi:type="dcterms:W3CDTF">2019-10-01T18:10:00Z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