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85" w:rsidRPr="00405328" w:rsidRDefault="00B02785" w:rsidP="00B02785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-177165</wp:posOffset>
            </wp:positionV>
            <wp:extent cx="866775" cy="1076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328">
        <w:rPr>
          <w:rFonts w:ascii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</w:p>
    <w:p w:rsidR="00B02785" w:rsidRPr="00771FF7" w:rsidRDefault="00B02785" w:rsidP="00B02785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0"/>
          <w:szCs w:val="20"/>
        </w:rPr>
      </w:pPr>
      <w:r w:rsidRPr="00405328">
        <w:rPr>
          <w:rFonts w:ascii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:rsidR="00B02785" w:rsidRPr="00771FF7" w:rsidRDefault="00B02785" w:rsidP="00B02785">
      <w:pPr>
        <w:tabs>
          <w:tab w:val="left" w:pos="555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2785" w:rsidRPr="00771FF7" w:rsidRDefault="00B02785" w:rsidP="00B02785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г.Шахты Ростовской области</w:t>
      </w:r>
    </w:p>
    <w:p w:rsidR="00B02785" w:rsidRPr="00771FF7" w:rsidRDefault="00B02785" w:rsidP="00B0278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B02785" w:rsidRPr="00771FF7" w:rsidRDefault="00B02785" w:rsidP="00B0278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B02785" w:rsidRPr="00771FF7" w:rsidRDefault="00B02785" w:rsidP="00B0278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sckool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.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</w:p>
    <w:p w:rsidR="00B02785" w:rsidRPr="00771FF7" w:rsidRDefault="00B02785" w:rsidP="00B02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2223"/>
        <w:gridCol w:w="4533"/>
      </w:tblGrid>
      <w:tr w:rsidR="00B02785" w:rsidRPr="00771FF7" w:rsidTr="00D01627">
        <w:tc>
          <w:tcPr>
            <w:tcW w:w="3284" w:type="dxa"/>
          </w:tcPr>
          <w:p w:rsidR="00B02785" w:rsidRPr="00771FF7" w:rsidRDefault="00B02785" w:rsidP="00D01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02785" w:rsidRPr="00771FF7" w:rsidRDefault="00B02785" w:rsidP="00D01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ab/>
              <w:t>Л.Н.Дубровская</w:t>
            </w: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___ от </w:t>
            </w:r>
            <w:r w:rsidR="00BB5788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BB5788">
              <w:rPr>
                <w:rFonts w:ascii="Times New Roman" w:hAnsi="Times New Roman"/>
                <w:sz w:val="28"/>
                <w:szCs w:val="28"/>
              </w:rPr>
              <w:t>9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B02785" w:rsidRPr="00771FF7" w:rsidRDefault="00B02785" w:rsidP="00D01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785" w:rsidRPr="00771FF7" w:rsidRDefault="00B02785" w:rsidP="00B027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ind w:left="6480"/>
        <w:contextualSpacing/>
        <w:rPr>
          <w:rFonts w:ascii="Times New Roman" w:hAnsi="Times New Roman"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АДАПТИРОВАННАЯ </w:t>
      </w:r>
      <w:r w:rsidRPr="00771FF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B02785" w:rsidRPr="00771FF7" w:rsidRDefault="00B02785" w:rsidP="00B0278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по </w:t>
      </w:r>
      <w:r w:rsidRPr="00771FF7">
        <w:rPr>
          <w:rFonts w:ascii="Times New Roman" w:hAnsi="Times New Roman"/>
          <w:sz w:val="28"/>
          <w:szCs w:val="28"/>
          <w:u w:val="single"/>
        </w:rPr>
        <w:t>английскому языку</w:t>
      </w:r>
    </w:p>
    <w:p w:rsidR="00B02785" w:rsidRPr="00771FF7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</w:p>
    <w:p w:rsidR="00B02785" w:rsidRPr="00771FF7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B02785" w:rsidRPr="00771FF7" w:rsidTr="00D01627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785" w:rsidRPr="00771FF7" w:rsidRDefault="00B02785" w:rsidP="00D01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 8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</w:tbl>
    <w:p w:rsidR="00B02785" w:rsidRPr="00771FF7" w:rsidRDefault="00B02785" w:rsidP="00B0278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02785" w:rsidRPr="00771FF7" w:rsidRDefault="00B02785" w:rsidP="00B02785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 xml:space="preserve">Данная рабочая программа рассчитана на </w:t>
      </w:r>
      <w:r>
        <w:rPr>
          <w:sz w:val="28"/>
          <w:szCs w:val="28"/>
          <w:u w:val="single"/>
        </w:rPr>
        <w:t>______</w:t>
      </w:r>
      <w:r w:rsidRPr="00771FF7">
        <w:rPr>
          <w:sz w:val="28"/>
          <w:szCs w:val="28"/>
        </w:rPr>
        <w:t xml:space="preserve"> часа </w:t>
      </w:r>
    </w:p>
    <w:p w:rsidR="00B02785" w:rsidRPr="00771FF7" w:rsidRDefault="00B02785" w:rsidP="00B02785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>ном, расписанием занятий на 201</w:t>
      </w:r>
      <w:r w:rsidR="00BB578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B5788">
        <w:rPr>
          <w:sz w:val="28"/>
          <w:szCs w:val="28"/>
        </w:rPr>
        <w:t>20</w:t>
      </w:r>
      <w:r w:rsidRPr="00771FF7">
        <w:rPr>
          <w:sz w:val="28"/>
          <w:szCs w:val="28"/>
        </w:rPr>
        <w:t xml:space="preserve"> учебный год. </w:t>
      </w:r>
    </w:p>
    <w:p w:rsidR="00B02785" w:rsidRPr="00771FF7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Учитель  </w:t>
      </w:r>
      <w:r w:rsidRPr="00771FF7">
        <w:rPr>
          <w:rFonts w:ascii="Times New Roman" w:hAnsi="Times New Roman"/>
          <w:sz w:val="28"/>
          <w:szCs w:val="28"/>
          <w:u w:val="single"/>
        </w:rPr>
        <w:t>Е.В. Ющенко</w:t>
      </w:r>
    </w:p>
    <w:p w:rsidR="00B02785" w:rsidRPr="00771FF7" w:rsidRDefault="00B02785" w:rsidP="00B027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2785" w:rsidRPr="00771FF7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B02785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B02785" w:rsidRPr="008C5923" w:rsidRDefault="00B02785" w:rsidP="00B02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5328">
        <w:rPr>
          <w:rFonts w:ascii="Times New Roman" w:hAnsi="Times New Roman" w:cs="Times New Roman"/>
        </w:rPr>
        <w:t xml:space="preserve"> 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адаптированной основной общеобра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зовательной программы основного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2785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примерно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программы основного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образования по курсу «Английский язык»;</w:t>
      </w:r>
    </w:p>
    <w:p w:rsidR="00B02785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-авторской программы В.П. Кузовлев, Н.М. Лапа «Английский язык</w:t>
      </w:r>
      <w:r w:rsidRPr="00771FF7">
        <w:rPr>
          <w:rFonts w:ascii="Times New Roman" w:hAnsi="Times New Roman"/>
          <w:sz w:val="28"/>
          <w:szCs w:val="28"/>
        </w:rPr>
        <w:t>»</w:t>
      </w:r>
    </w:p>
    <w:p w:rsidR="00B02785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2785" w:rsidRPr="0083082B" w:rsidRDefault="00B02785" w:rsidP="00B027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02785" w:rsidRPr="00B02785" w:rsidRDefault="00B02785" w:rsidP="00B0278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BB5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 w:rsidR="00BB5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36A4E" w:rsidRPr="00BB73BC" w:rsidRDefault="00E36A4E" w:rsidP="00802FF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3BC">
        <w:rPr>
          <w:b/>
          <w:bCs/>
          <w:color w:val="000000"/>
        </w:rPr>
        <w:lastRenderedPageBreak/>
        <w:t>ПЛАНИРУЕМЫЕ РЕЗУЛЬТАТЫ ОСВОЕНИЯ  УЧЕБНОГО ПРЕДМЕТА «АНГЛИЙСКИЙ ЯЗЫК».</w:t>
      </w:r>
    </w:p>
    <w:p w:rsidR="00E36A4E" w:rsidRPr="00BB73BC" w:rsidRDefault="00E36A4E" w:rsidP="00802F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</w:t>
      </w:r>
      <w:r>
        <w:rPr>
          <w:color w:val="000000"/>
        </w:rPr>
        <w:t>е линии УМК «Английский язык» (8</w:t>
      </w:r>
      <w:r w:rsidRPr="00BB73BC">
        <w:rPr>
          <w:color w:val="000000"/>
        </w:rPr>
        <w:t xml:space="preserve"> класс) авторов В. П. Кузовлева, Н. М. Лапа, Э. Ш. Перегудовой и др. (издательство «Просвещение»).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802F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02FF9">
        <w:rPr>
          <w:rFonts w:ascii="Times New Roman" w:hAnsi="Times New Roman" w:cs="Times New Roman"/>
          <w:sz w:val="24"/>
          <w:szCs w:val="24"/>
        </w:rPr>
        <w:t>выпускников основной школы, формируемые при изучении иностранного языка: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36A4E" w:rsidRPr="00802FF9" w:rsidRDefault="00E36A4E" w:rsidP="00802F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36A4E" w:rsidRPr="00802FF9" w:rsidRDefault="00E36A4E" w:rsidP="00802FF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  <w:r w:rsidRPr="00802F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02FF9">
        <w:rPr>
          <w:rFonts w:ascii="Times New Roman" w:hAnsi="Times New Roman" w:cs="Times New Roman"/>
          <w:sz w:val="24"/>
          <w:szCs w:val="24"/>
        </w:rPr>
        <w:t>изучения иностранного языка в основной школе:</w:t>
      </w:r>
    </w:p>
    <w:p w:rsidR="00E36A4E" w:rsidRPr="00802FF9" w:rsidRDefault="00E36A4E" w:rsidP="00802FF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E36A4E" w:rsidRPr="00802FF9" w:rsidRDefault="00E36A4E" w:rsidP="00802FF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36A4E" w:rsidRPr="00802FF9" w:rsidRDefault="00E36A4E" w:rsidP="00802FF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36A4E" w:rsidRPr="00802FF9" w:rsidRDefault="00E36A4E" w:rsidP="00802FF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36A4E" w:rsidRPr="00802FF9" w:rsidRDefault="00E36A4E" w:rsidP="00802FF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b/>
          <w:bCs/>
          <w:color w:val="000000"/>
          <w:u w:val="single"/>
        </w:rPr>
        <w:t xml:space="preserve"> </w:t>
      </w:r>
      <w:r w:rsidRPr="00802FF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802F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02FF9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иностранному языку: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802FF9">
        <w:rPr>
          <w:rFonts w:ascii="Times New Roman" w:hAnsi="Times New Roman" w:cs="Times New Roman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1.</w:t>
      </w:r>
      <w:r w:rsidRPr="00802FF9">
        <w:rPr>
          <w:rFonts w:ascii="Times New Roman" w:hAnsi="Times New Roman" w:cs="Times New Roman"/>
          <w:sz w:val="24"/>
          <w:szCs w:val="24"/>
          <w:u w:val="single"/>
        </w:rPr>
        <w:t> Речевая компетенция в следующих видах речевой деятельности:</w:t>
      </w:r>
    </w:p>
    <w:p w:rsidR="00E36A4E" w:rsidRPr="00802FF9" w:rsidRDefault="00E36A4E" w:rsidP="00802FF9">
      <w:pPr>
        <w:tabs>
          <w:tab w:val="left" w:pos="4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говорении;</w:t>
      </w:r>
      <w:r w:rsidRPr="00802FF9">
        <w:rPr>
          <w:rFonts w:ascii="Times New Roman" w:hAnsi="Times New Roman" w:cs="Times New Roman"/>
          <w:sz w:val="24"/>
          <w:szCs w:val="24"/>
        </w:rPr>
        <w:tab/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аудировании;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чтении;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письменной речи.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2.</w:t>
      </w:r>
      <w:r w:rsidRPr="00802FF9">
        <w:rPr>
          <w:rFonts w:ascii="Times New Roman" w:hAnsi="Times New Roman" w:cs="Times New Roman"/>
          <w:sz w:val="24"/>
          <w:szCs w:val="24"/>
          <w:u w:val="single"/>
        </w:rPr>
        <w:t> Языковая компетенция (владение языковыми средствами).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3. </w:t>
      </w:r>
      <w:r w:rsidRPr="00802FF9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4.</w:t>
      </w:r>
      <w:r w:rsidRPr="00802FF9">
        <w:rPr>
          <w:rFonts w:ascii="Times New Roman" w:hAnsi="Times New Roman" w:cs="Times New Roman"/>
          <w:sz w:val="24"/>
          <w:szCs w:val="24"/>
          <w:u w:val="single"/>
        </w:rPr>
        <w:t> Компенсаторная компетенция.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1 .</w:t>
      </w:r>
      <w:r w:rsidRPr="00802FF9">
        <w:rPr>
          <w:rFonts w:ascii="Times New Roman" w:hAnsi="Times New Roman" w:cs="Times New Roman"/>
          <w:sz w:val="24"/>
          <w:szCs w:val="24"/>
        </w:rPr>
        <w:t>В познавательной сфере.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2. </w:t>
      </w:r>
      <w:r w:rsidRPr="00802FF9">
        <w:rPr>
          <w:rFonts w:ascii="Times New Roman" w:hAnsi="Times New Roman" w:cs="Times New Roman"/>
          <w:sz w:val="24"/>
          <w:szCs w:val="24"/>
        </w:rPr>
        <w:t>В ценностно-ориентационной сфере.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802FF9">
        <w:rPr>
          <w:rFonts w:ascii="Times New Roman" w:hAnsi="Times New Roman" w:cs="Times New Roman"/>
          <w:sz w:val="24"/>
          <w:szCs w:val="24"/>
        </w:rPr>
        <w:t>В эстетической сфере.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4. </w:t>
      </w:r>
      <w:r w:rsidRPr="00802FF9">
        <w:rPr>
          <w:rFonts w:ascii="Times New Roman" w:hAnsi="Times New Roman" w:cs="Times New Roman"/>
          <w:sz w:val="24"/>
          <w:szCs w:val="24"/>
        </w:rPr>
        <w:t>В трудовой сфере.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5.</w:t>
      </w:r>
      <w:r w:rsidRPr="00802FF9">
        <w:rPr>
          <w:rFonts w:ascii="Times New Roman" w:hAnsi="Times New Roman" w:cs="Times New Roman"/>
          <w:sz w:val="24"/>
          <w:szCs w:val="24"/>
        </w:rPr>
        <w:t>В физической сфере.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5-9 классах ученик должен </w:t>
      </w:r>
      <w:r w:rsidRPr="00802FF9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 видо-временных форм глаголов, артиклей, существительных, местоимений, числительных, предлогов);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основные формы речевого этикета (реплики, наиболее распространенная оценочная лексика, принятые в Великобритании);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Великобритании и США (всемирно известные достопримечательности, выдающиеся люди), сходство и различия в традициях своей страны и стран изучаемого языка;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</w:rPr>
        <w:t>в области говорения: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рассказать о себе, своей семье, друзьях, своих интересах и планах на будущее, сообщить краткие сведения о своей стране;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делать краткие сообщения, описывать в рамках изученных тем, давать оценку прочитанного, кратко характеризовать персонаж;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</w:rPr>
        <w:t>в области аудирования: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понимать на слух основное содержание объявлений (например, на вокзале, в аэропорту), сводку погоды;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понимать основное содержание текста, содержащем наряду с изученными и некоторое количество незнакомых языковых явлений;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-уметь выделять значимую информацию в одном или нескольких аутентичных коротких текстах прагматического характера, опуская избыточную информацию;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</w:rPr>
        <w:t>в области чтения: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- 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просмотровое/поисковое);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</w:rPr>
        <w:t>в области письма:</w:t>
      </w:r>
    </w:p>
    <w:p w:rsidR="00E36A4E" w:rsidRPr="00802FF9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Уметь:</w:t>
      </w:r>
    </w:p>
    <w:p w:rsidR="00E36A4E" w:rsidRPr="00802FF9" w:rsidRDefault="00E36A4E" w:rsidP="00802FF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(объём 30-40 слов, включая адрес);</w:t>
      </w:r>
    </w:p>
    <w:p w:rsidR="00E36A4E" w:rsidRPr="00802FF9" w:rsidRDefault="00E36A4E" w:rsidP="00802FF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E36A4E" w:rsidRPr="00802FF9" w:rsidRDefault="00E36A4E" w:rsidP="00802FF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Объем личного письма – около 100-110 слов, включая адрес;</w:t>
      </w:r>
    </w:p>
    <w:p w:rsidR="00E36A4E" w:rsidRPr="00802FF9" w:rsidRDefault="00E36A4E" w:rsidP="00802FF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lastRenderedPageBreak/>
        <w:t>Составлять план, тезисы устного или письменного сообщения, кратко излагать результаты проектной деятельности.</w:t>
      </w:r>
      <w:r w:rsidRPr="00802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A4E" w:rsidRPr="00802FF9" w:rsidRDefault="00E36A4E" w:rsidP="00802FF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2FF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работа с учащимся.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различных видов мышления: развитие наглядно-образного мышления; 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E36A4E" w:rsidRPr="00802FF9" w:rsidRDefault="00E36A4E" w:rsidP="00802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FF9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E36A4E" w:rsidRPr="00D20445" w:rsidRDefault="00E36A4E" w:rsidP="00802FF9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36A4E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A4E" w:rsidRPr="00D20445" w:rsidRDefault="00E36A4E" w:rsidP="00802FF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4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36A4E" w:rsidRDefault="00E36A4E" w:rsidP="00802F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99E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802FF9" w:rsidRPr="005E599E" w:rsidRDefault="00802FF9" w:rsidP="00802F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A4E" w:rsidRDefault="00E36A4E" w:rsidP="0080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Я, моя семья и мои друзья.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 xml:space="preserve"> Межличностные отношения. Модные тенденции. Предметы одежды/детали одежды. Покупка одежды. Школьная форма 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Досуг и увлечения.</w:t>
      </w:r>
      <w:r w:rsidRPr="005E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 xml:space="preserve">Путешествия в каникулы. Планирование путешествия. Способы путешествия по Британии 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 xml:space="preserve"> Забота о здоровье. 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>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Параолимпийские игры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 w:rsidRPr="005E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>Географическое положение, население. Достопримечательности. Праздники. Обычаи и традиции. Подарки. Поздравительные открытки. Рождественские/новогодние традиции. Королевские традиции. Представления о Британии и британцах людей из различных стран. Особенности повседневной жизни в разных странах, правила поведения в стране изу</w:t>
      </w:r>
      <w:r>
        <w:rPr>
          <w:rFonts w:ascii="Times New Roman" w:hAnsi="Times New Roman" w:cs="Times New Roman"/>
          <w:sz w:val="24"/>
          <w:szCs w:val="24"/>
        </w:rPr>
        <w:t>чаемого языка и в родной стране.</w:t>
      </w:r>
    </w:p>
    <w:p w:rsidR="00E36A4E" w:rsidRPr="005E599E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5E599E" w:rsidRDefault="00E36A4E" w:rsidP="00802F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Характеристика видов учебной деятельности учащихся</w:t>
      </w:r>
    </w:p>
    <w:p w:rsidR="00E36A4E" w:rsidRPr="006F211E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начинать, поддерживать и заканчивать разговор;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 комплимент/отвечать на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 собеседника, выражать согласие/несогласие с мнением собеседника, выражать сомнение;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расспрашивать собеседника и отвечать на его вопросы;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переходить с позиции спрашивающего на позицию отвечающего и наоборот;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советы);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высказываться логично и связно; 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говорить выразительно (соблюдать синтагматичность речи, логическое ударение, правильную интонацию);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говорить в нормальном темпе;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выражать свою точку зрения и обосновывать её;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давать эмоциональную оценку (удивление, радость, восхищение, огорчение, одобрение и т. д.).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Учащиеся: 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описывают предмет, картинку, персонаж и т. д.;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сообщают об увлечениях, взаимоотношениях с членами семьи, друзьями, любимых занятиях, праздниках и т. д;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характеризуют людей, предметы и т. д. 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кратко высказываются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на заданную тему, используя изученный речевой материал в соответствии с поставленной коммуникативной задачей;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</w:t>
      </w:r>
      <w:r>
        <w:rPr>
          <w:rFonts w:ascii="Times New Roman" w:hAnsi="Times New Roman" w:cs="Times New Roman"/>
          <w:color w:val="000000"/>
          <w:sz w:val="24"/>
          <w:szCs w:val="24"/>
        </w:rPr>
        <w:t>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на заданную тему на основе прочитанного/услышанного;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результатам выполнения проектной работы;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интонацию);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речи оценочные суждения и аргументы, говорить логично и связно;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своё мнение и обосновывать его. Учащиеся овладевают специальными учебными умениями и универсальными учебными действиями.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сотрудничают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 сверстниками, работать в паре/группе, учитывать позицию собеседника;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работают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опоры (речевой образец, ключевые слова, план и т. д.) для построения собственного высказывания.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вербально или невербально реагируют на услышанное; воспринимают и понимают на слух информацию с разными стратегиями: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восприятии аудиозаписи; – понимают содержание текста на уровне значения (умеют отвечать на вопросы: кто? что? где? и т. д.);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извлекают конкретную информацию; 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мысль высказывания;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детали, раскрывающие тему высказывания;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главные факты, опуская второстепенные;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последовательность высказывания;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тон и эмоциональную окраску высказывания;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дают 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оценочные суждения услышанному; - соотносить услышанное с личным опытом; - делать выводы из услышанного;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диалоги;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аудиоэкскурсии;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аудиореклама;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инструкции;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 погоды;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работать с аудиотекстом;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E36A4E" w:rsidRPr="005E599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самостоятельно выбирать стратегию при обращении с печатным текстом в соответствии с целью чтения и типом текста; -учатся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с целью понимания основного содержания: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содержание внутри текста; – определяют основную идею/мысль текста; – выявляют главные факты в тексте, не обращая внимания на второстепенные; – распознают тексты различных жанров (прагматических, публицистических, научно-популярных и художественных);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отличают факты от мнений;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поговорок);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выводы из прочитанного;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собственное мнение по поводу прочитанного;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350–400 лексических единиц)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объявления, надписи, вывески;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рекламные объявления;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телепрограммы;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путеводители, информационные статьи для туристов;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овладевают специальными учебными умениями и универсальными учебными действиями: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различные стратегии чтения (чтение с общим пониманием, чтение с детальным пониманием, чтение с целью нахождения необходимой информации). </w:t>
      </w: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орфографии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применяют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орфографии (правописание окончаний глаголов при изменении лица или видо-временной формы, существительных при изменении числа, прилагательных и наречий при образовании степеней сравнения и т. д.);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функциональными типами письменного текста.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себе;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запрашивают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различные речевые функции (благодарность, извинения, просьбу, совет и т. д.).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открытки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30–40 слов);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80–90 слов);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сообщения/интернет-сообщения;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100–120 слов);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заполняют формуляр, анкету с сообщением о себе основных сведений (имя, фамилия, пол, возраст, гражданство, адрес и т. д.). Учащиеся овладевают умениями организовывать письменный текст.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соблюдают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владеют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лексическими и грамматическими средствами связи частей текста;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излагают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собственную точку зрения;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факты и/или мнения для изложения своей точки зрения;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адекватный стиль изложения (формальный/неформальный).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другими видами речевой деятельности.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правильно списывать слова и текст;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выполнять лексико-грамматические упражнения;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отвечать письменно на вопросы;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фиксировать устные высказывания в письменной форме;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кратко излагать прочитанные или услышанные тексты;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делать записи на основе услышанного; – делать записи (выписки из текста);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сокращать исходный текст, убирая второстепенные детали.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находят и исправляют ошибки при окончательной редакции текста. Социокультурная осведомлённость Учащиеся получают представление: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с: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понятиями: родной язык, официальный язык, международный язык, глобальный язык, иностранный язык, лингва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отрывками из художественных произведений, научно-публицистическими текстами и детским фольклором, стихотворениями как источниками социокультурной информации;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традиционными предметами национальной одежды, предметами повседневной одежды. 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систематизируют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страноведческую информацию об англоязычных странах и родной стране;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сопоставляют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стран изучаемого языка и родной страны;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представляют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своей страны средствами английского языка;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рассказывают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 символике и эмблемах своей страны, города, края;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правилами-инструкциями;</w:t>
      </w:r>
    </w:p>
    <w:p w:rsidR="00E36A4E" w:rsidRPr="00BB73BC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грамматическим справочником;</w:t>
      </w: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задания в различных тестовых форматах, используемых для проверки уровня сформированности грамматических навыков.</w:t>
      </w:r>
    </w:p>
    <w:p w:rsidR="00D80A79" w:rsidRDefault="00D80A79" w:rsidP="00802F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A4E" w:rsidRPr="00273B11" w:rsidRDefault="00E36A4E" w:rsidP="00802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E36A4E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A4E" w:rsidRDefault="00E36A4E" w:rsidP="00802FF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E36A4E" w:rsidRDefault="00E36A4E" w:rsidP="00802FF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E36A4E" w:rsidRDefault="00E36A4E" w:rsidP="00802FF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E36A4E" w:rsidRDefault="00E36A4E" w:rsidP="00802FF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802FF9" w:rsidRDefault="00802FF9" w:rsidP="00802FF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7"/>
        <w:tblW w:w="0" w:type="auto"/>
        <w:tblLook w:val="04A0"/>
      </w:tblPr>
      <w:tblGrid>
        <w:gridCol w:w="4929"/>
        <w:gridCol w:w="4925"/>
      </w:tblGrid>
      <w:tr w:rsidR="00E36A4E" w:rsidTr="00DC5276">
        <w:tc>
          <w:tcPr>
            <w:tcW w:w="5210" w:type="dxa"/>
          </w:tcPr>
          <w:p w:rsidR="00E36A4E" w:rsidRDefault="00E36A4E" w:rsidP="008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5211" w:type="dxa"/>
          </w:tcPr>
          <w:p w:rsidR="00E36A4E" w:rsidRDefault="00E36A4E" w:rsidP="008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открытых мыслей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E36A4E" w:rsidTr="00DC5276">
        <w:tc>
          <w:tcPr>
            <w:tcW w:w="5210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6A4E" w:rsidRPr="009B5433" w:rsidRDefault="00E36A4E" w:rsidP="008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E36A4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Default="00E36A4E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FF9" w:rsidRDefault="00802FF9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FF9" w:rsidRDefault="00802FF9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FF9" w:rsidRDefault="00802FF9" w:rsidP="0080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BB73BC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D20445" w:rsidRDefault="00E36A4E" w:rsidP="00802FF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4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36A4E" w:rsidRPr="00BB73BC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6237"/>
        <w:gridCol w:w="2090"/>
      </w:tblGrid>
      <w:tr w:rsidR="00E36A4E" w:rsidTr="00DC5276">
        <w:tc>
          <w:tcPr>
            <w:tcW w:w="806" w:type="dxa"/>
          </w:tcPr>
          <w:p w:rsidR="00E36A4E" w:rsidRPr="00C00DB2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90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36A4E" w:rsidRPr="00BB5788" w:rsidTr="00DC5276">
        <w:tc>
          <w:tcPr>
            <w:tcW w:w="806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My country at a glance</w:t>
            </w:r>
          </w:p>
        </w:tc>
        <w:tc>
          <w:tcPr>
            <w:tcW w:w="2090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6A4E" w:rsidRPr="00BB5788" w:rsidTr="00DC5276">
        <w:tc>
          <w:tcPr>
            <w:tcW w:w="806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 your country a land of traditions?</w:t>
            </w:r>
          </w:p>
        </w:tc>
        <w:tc>
          <w:tcPr>
            <w:tcW w:w="2090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6A4E" w:rsidTr="00DC5276">
        <w:tc>
          <w:tcPr>
            <w:tcW w:w="806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like travelling?</w:t>
            </w:r>
          </w:p>
        </w:tc>
        <w:tc>
          <w:tcPr>
            <w:tcW w:w="2090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A4E" w:rsidRPr="00BB5788" w:rsidTr="00DC5276">
        <w:tc>
          <w:tcPr>
            <w:tcW w:w="806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a good sport?</w:t>
            </w:r>
          </w:p>
        </w:tc>
        <w:tc>
          <w:tcPr>
            <w:tcW w:w="2090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6A4E" w:rsidTr="00DC5276">
        <w:tc>
          <w:tcPr>
            <w:tcW w:w="806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 healthy living guide</w:t>
            </w:r>
          </w:p>
        </w:tc>
        <w:tc>
          <w:tcPr>
            <w:tcW w:w="2090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A4E" w:rsidTr="00DC5276">
        <w:tc>
          <w:tcPr>
            <w:tcW w:w="806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36A4E" w:rsidRPr="00870164" w:rsidRDefault="00E36A4E" w:rsidP="00802FF9">
            <w:pPr>
              <w:pStyle w:val="a8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Changing times, changing styles</w:t>
            </w:r>
          </w:p>
        </w:tc>
        <w:tc>
          <w:tcPr>
            <w:tcW w:w="2090" w:type="dxa"/>
          </w:tcPr>
          <w:p w:rsidR="00E36A4E" w:rsidRDefault="00E36A4E" w:rsidP="00802FF9">
            <w:pPr>
              <w:pStyle w:val="a8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6A4E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BB73BC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BB73BC" w:rsidRDefault="00E36A4E" w:rsidP="00802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BB73BC" w:rsidRDefault="00E36A4E" w:rsidP="0080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BB73BC" w:rsidRDefault="00E36A4E" w:rsidP="0080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Pr="00BB73BC" w:rsidRDefault="00E36A4E" w:rsidP="0080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E36A4E" w:rsidRDefault="00E36A4E" w:rsidP="00802FF9">
      <w:pPr>
        <w:spacing w:after="0" w:line="240" w:lineRule="auto"/>
      </w:pPr>
    </w:p>
    <w:p w:rsidR="007F3B97" w:rsidRDefault="007F3B97" w:rsidP="00802FF9">
      <w:pPr>
        <w:spacing w:after="0"/>
      </w:pPr>
    </w:p>
    <w:sectPr w:rsidR="007F3B97" w:rsidSect="00B02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D7" w:rsidRDefault="005F51D7" w:rsidP="00BA35C6">
      <w:pPr>
        <w:spacing w:after="0" w:line="240" w:lineRule="auto"/>
      </w:pPr>
      <w:r>
        <w:separator/>
      </w:r>
    </w:p>
  </w:endnote>
  <w:endnote w:type="continuationSeparator" w:id="1">
    <w:p w:rsidR="005F51D7" w:rsidRDefault="005F51D7" w:rsidP="00B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Default="00586C83" w:rsidP="000B6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6A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CFA" w:rsidRDefault="005F51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8784"/>
      <w:docPartObj>
        <w:docPartGallery w:val="Page Numbers (Bottom of Page)"/>
        <w:docPartUnique/>
      </w:docPartObj>
    </w:sdtPr>
    <w:sdtContent>
      <w:p w:rsidR="00477CFA" w:rsidRDefault="00586C83">
        <w:pPr>
          <w:pStyle w:val="a3"/>
          <w:jc w:val="right"/>
        </w:pPr>
        <w:r>
          <w:fldChar w:fldCharType="begin"/>
        </w:r>
        <w:r w:rsidR="00E36A4E">
          <w:instrText xml:space="preserve"> PAGE   \* MERGEFORMAT </w:instrText>
        </w:r>
        <w:r>
          <w:fldChar w:fldCharType="separate"/>
        </w:r>
        <w:r w:rsidR="00BB5788">
          <w:rPr>
            <w:noProof/>
          </w:rPr>
          <w:t>12</w:t>
        </w:r>
        <w:r>
          <w:fldChar w:fldCharType="end"/>
        </w:r>
      </w:p>
    </w:sdtContent>
  </w:sdt>
  <w:p w:rsidR="00477CFA" w:rsidRPr="00363E08" w:rsidRDefault="00E36A4E">
    <w:pPr>
      <w:pStyle w:val="a3"/>
      <w:rPr>
        <w:sz w:val="16"/>
        <w:szCs w:val="16"/>
      </w:rPr>
    </w:pPr>
    <w:r>
      <w:rPr>
        <w:sz w:val="16"/>
        <w:szCs w:val="16"/>
      </w:rPr>
      <w:t>Е.В.Ющенко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Default="005F51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D7" w:rsidRDefault="005F51D7" w:rsidP="00BA35C6">
      <w:pPr>
        <w:spacing w:after="0" w:line="240" w:lineRule="auto"/>
      </w:pPr>
      <w:r>
        <w:separator/>
      </w:r>
    </w:p>
  </w:footnote>
  <w:footnote w:type="continuationSeparator" w:id="1">
    <w:p w:rsidR="005F51D7" w:rsidRDefault="005F51D7" w:rsidP="00BA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Default="005F51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Default="005F51D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Default="005F51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AA4"/>
    <w:multiLevelType w:val="multilevel"/>
    <w:tmpl w:val="D75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46B32"/>
    <w:multiLevelType w:val="multilevel"/>
    <w:tmpl w:val="44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73D07"/>
    <w:multiLevelType w:val="multilevel"/>
    <w:tmpl w:val="EC8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C0AD6"/>
    <w:multiLevelType w:val="hybridMultilevel"/>
    <w:tmpl w:val="B1E87CF4"/>
    <w:lvl w:ilvl="0" w:tplc="A88216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3153"/>
    <w:multiLevelType w:val="hybridMultilevel"/>
    <w:tmpl w:val="E506C732"/>
    <w:lvl w:ilvl="0" w:tplc="8BBC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4E"/>
    <w:rsid w:val="0026353C"/>
    <w:rsid w:val="00586C83"/>
    <w:rsid w:val="00597343"/>
    <w:rsid w:val="005F51D7"/>
    <w:rsid w:val="00694451"/>
    <w:rsid w:val="007F3B97"/>
    <w:rsid w:val="00802FF9"/>
    <w:rsid w:val="00B02785"/>
    <w:rsid w:val="00BA35C6"/>
    <w:rsid w:val="00BB5788"/>
    <w:rsid w:val="00D80A79"/>
    <w:rsid w:val="00E15FFD"/>
    <w:rsid w:val="00E36A4E"/>
    <w:rsid w:val="00E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E36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E3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6A4E"/>
  </w:style>
  <w:style w:type="paragraph" w:styleId="a6">
    <w:name w:val="Normal (Web)"/>
    <w:basedOn w:val="a"/>
    <w:uiPriority w:val="99"/>
    <w:unhideWhenUsed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3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6A4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3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6A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4072</Words>
  <Characters>23215</Characters>
  <Application>Microsoft Office Word</Application>
  <DocSecurity>0</DocSecurity>
  <Lines>193</Lines>
  <Paragraphs>54</Paragraphs>
  <ScaleCrop>false</ScaleCrop>
  <Company/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АВРОРА</cp:lastModifiedBy>
  <cp:revision>7</cp:revision>
  <dcterms:created xsi:type="dcterms:W3CDTF">2018-06-15T05:42:00Z</dcterms:created>
  <dcterms:modified xsi:type="dcterms:W3CDTF">2007-12-31T21:45:00Z</dcterms:modified>
</cp:coreProperties>
</file>