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E5" w:rsidRPr="00DD0AB2" w:rsidRDefault="005D67F5" w:rsidP="00DD0A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AB2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ПРОГРАММЫ.</w:t>
      </w:r>
    </w:p>
    <w:p w:rsidR="00DD0AB2" w:rsidRDefault="00DD0AB2" w:rsidP="00DD0AB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0AB2" w:rsidRPr="00DD0AB2" w:rsidRDefault="005D67F5" w:rsidP="00DD0AB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b/>
          <w:sz w:val="24"/>
          <w:szCs w:val="24"/>
          <w:u w:val="single"/>
          <w:lang w:val="ru-RU"/>
        </w:rPr>
        <w:t>Личностные результаты</w:t>
      </w:r>
      <w:r w:rsidRPr="00DD0AB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D67F5" w:rsidRPr="00DD0AB2" w:rsidRDefault="005D67F5" w:rsidP="00DD0AB2">
      <w:pPr>
        <w:pStyle w:val="a4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 xml:space="preserve">формирование мотивации изучения иностранных языков </w:t>
      </w:r>
    </w:p>
    <w:p w:rsidR="005D67F5" w:rsidRPr="00DD0AB2" w:rsidRDefault="005D67F5" w:rsidP="00DD0AB2">
      <w:pPr>
        <w:pStyle w:val="a4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осознание возможностей самореализации средствами иностранного языка;</w:t>
      </w:r>
    </w:p>
    <w:p w:rsidR="005D67F5" w:rsidRPr="00DD0AB2" w:rsidRDefault="005D67F5" w:rsidP="00DD0AB2">
      <w:pPr>
        <w:pStyle w:val="a4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формирование коммуникативной компетенции;</w:t>
      </w:r>
    </w:p>
    <w:p w:rsidR="005D67F5" w:rsidRPr="00DD0AB2" w:rsidRDefault="005D67F5" w:rsidP="00DD0AB2">
      <w:pPr>
        <w:pStyle w:val="a4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 xml:space="preserve">развитие таких качеств, как  целеустремленность, </w:t>
      </w:r>
      <w:proofErr w:type="spellStart"/>
      <w:r w:rsidRPr="00DD0AB2">
        <w:rPr>
          <w:rFonts w:ascii="Times New Roman" w:hAnsi="Times New Roman"/>
          <w:sz w:val="24"/>
          <w:szCs w:val="24"/>
          <w:lang w:val="ru-RU"/>
        </w:rPr>
        <w:t>креативность</w:t>
      </w:r>
      <w:proofErr w:type="spellEnd"/>
      <w:r w:rsidRPr="00DD0AB2">
        <w:rPr>
          <w:rFonts w:ascii="Times New Roman" w:hAnsi="Times New Roman"/>
          <w:sz w:val="24"/>
          <w:szCs w:val="24"/>
          <w:lang w:val="ru-RU"/>
        </w:rPr>
        <w:t>, инициативность,  трудолюбие, дисциплинированность;</w:t>
      </w:r>
    </w:p>
    <w:p w:rsidR="00DD0AB2" w:rsidRPr="00ED7B78" w:rsidRDefault="005D67F5" w:rsidP="00ED7B78">
      <w:pPr>
        <w:pStyle w:val="a4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D0AB2" w:rsidRPr="00ED7B78" w:rsidRDefault="005D67F5" w:rsidP="00DD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DD0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7F5" w:rsidRPr="00DD0AB2" w:rsidRDefault="005D67F5" w:rsidP="00DD0AB2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умения планировать свое речевое и неречевое поведение;</w:t>
      </w:r>
    </w:p>
    <w:p w:rsidR="005D67F5" w:rsidRPr="00DD0AB2" w:rsidRDefault="005D67F5" w:rsidP="00DD0AB2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формирование коммуникативной компетенции, включая умение взаимодействовать с окружающими, выполняя разные социальные роли;</w:t>
      </w:r>
    </w:p>
    <w:p w:rsidR="00DD0AB2" w:rsidRPr="00ED7B78" w:rsidRDefault="005D67F5" w:rsidP="00DD0AB2">
      <w:pPr>
        <w:pStyle w:val="a4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D7B78" w:rsidRDefault="00ED7B78" w:rsidP="00ED7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ED7B78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Предметными результатами</w:t>
      </w: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ED7B78" w:rsidRPr="00110D98" w:rsidRDefault="00ED7B78" w:rsidP="00ED7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является «усвоение обучаемым конкретных элементов социального опыта, изучаемого в рамках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отдельного учебного предмета, знаний, умений и навыков, опыта решения проблем, опыта творческой деятельности».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а)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>В коммуникативной сфере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(т. е. во владении иностранным языком как средством общения):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Речевая компетенция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>в следующих видах речевой деятельности:</w:t>
      </w: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</w:t>
      </w:r>
    </w:p>
    <w:p w:rsidR="00ED7B78" w:rsidRPr="0029449A" w:rsidRDefault="00ED7B78" w:rsidP="00ED7B78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i/>
          <w:kern w:val="1"/>
          <w:sz w:val="24"/>
          <w:szCs w:val="24"/>
        </w:rPr>
        <w:t xml:space="preserve"> </w:t>
      </w:r>
      <w:proofErr w:type="gramStart"/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>говорении</w:t>
      </w:r>
      <w:proofErr w:type="gramEnd"/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 xml:space="preserve">: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высказываться в монологической форме;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сообщать краткие сведения о своём городе/селе, о своей стране и странах изучаемого языка;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 вести различные виды диалогов, соблюдая нормы речевого этикета,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ED7B78" w:rsidRPr="0029449A" w:rsidRDefault="00ED7B78" w:rsidP="00ED7B78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>аудировании</w:t>
      </w:r>
      <w:proofErr w:type="spellEnd"/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 xml:space="preserve">: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воспринимать на слух и понимать основное содержание несложных аутентичных аудио- и видеотекстов;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ED7B78" w:rsidRPr="0029449A" w:rsidRDefault="00ED7B78" w:rsidP="00ED7B78">
      <w:pPr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proofErr w:type="gramStart"/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>чтении</w:t>
      </w:r>
      <w:proofErr w:type="gramEnd"/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: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 </w:t>
      </w:r>
    </w:p>
    <w:p w:rsidR="00ED7B78" w:rsidRPr="0029449A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(языковой догадки, выборочного перевода), а также справочных материалов; уметь оценивать полученную информацию, выражать своё мнение; </w:t>
      </w:r>
    </w:p>
    <w:p w:rsidR="00ED7B78" w:rsidRPr="0029449A" w:rsidRDefault="00ED7B78" w:rsidP="00ED7B78">
      <w:pPr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письменной речи: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составлять письменные высказывания описательного характера 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— заполнять анкеты и формуляры;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деятельности;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совершенствовать орфографические навыки.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>Языковая компетенция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применение правил написания слов,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соблюдение ритмико-интонационных особенностей предложений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распознавание и употребление в речи основных значений изученных лексических единиц (слов, словосочетаний, реплик- клише речевого этикета);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 употребление в речи основных морфологических форм и синтаксических конструкций</w:t>
      </w:r>
    </w:p>
    <w:p w:rsidR="00ED7B78" w:rsidRPr="0029449A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знание основных различий систем иностранного и русского/родного языков и использование их при решении коммуникативных задач;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proofErr w:type="spellStart"/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>Социокультурная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компетенция: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D7B78" w:rsidRPr="0029449A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представление о сходстве и различиях в традициях своей страны и стран изучаемого языка;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>Компенсаторная компетенция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— умение выходить из трудного положения в условиях дефицита языковых сре</w:t>
      </w:r>
      <w:proofErr w:type="gramStart"/>
      <w:r w:rsidRPr="00110D98">
        <w:rPr>
          <w:rFonts w:ascii="Times New Roman" w:hAnsi="Times New Roman" w:cs="Times New Roman"/>
          <w:kern w:val="1"/>
          <w:sz w:val="24"/>
          <w:szCs w:val="24"/>
        </w:rPr>
        <w:t>дств пр</w:t>
      </w:r>
      <w:proofErr w:type="gram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б)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>В познавательной сфере: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110D98">
        <w:rPr>
          <w:rFonts w:ascii="Times New Roman" w:hAnsi="Times New Roman" w:cs="Times New Roman"/>
          <w:kern w:val="1"/>
          <w:sz w:val="24"/>
          <w:szCs w:val="24"/>
        </w:rPr>
        <w:t>— умение сравнивать языковые явления родного и иностранного языков</w:t>
      </w:r>
      <w:proofErr w:type="gramEnd"/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владение приёмами работы с текстом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умение действовать по образцу/аналогии составлении собственных высказываний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готовность и умение осуществлять индивидуальную и совместную проектную работу;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)</w:t>
      </w: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>В</w:t>
      </w:r>
      <w:proofErr w:type="gramEnd"/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 xml:space="preserve"> ценностно-ориентационной сфере: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представление о языке как средстве выражения чувств, эмоций, основе культуры мышления;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— представление о целостном </w:t>
      </w:r>
      <w:proofErr w:type="spellStart"/>
      <w:r w:rsidRPr="00110D98">
        <w:rPr>
          <w:rFonts w:ascii="Times New Roman" w:hAnsi="Times New Roman" w:cs="Times New Roman"/>
          <w:kern w:val="1"/>
          <w:sz w:val="24"/>
          <w:szCs w:val="24"/>
        </w:rPr>
        <w:t>полиязычном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110D98">
        <w:rPr>
          <w:rFonts w:ascii="Times New Roman" w:hAnsi="Times New Roman" w:cs="Times New Roman"/>
          <w:kern w:val="1"/>
          <w:sz w:val="24"/>
          <w:szCs w:val="24"/>
        </w:rPr>
        <w:t>мультимедийные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</w:rPr>
        <w:t>),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>г)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>В эстетической сфере: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владение элементарными средствами выражения чувств и эмоций на иностранном языке;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развитие чувства прекрасного в процессе обсуждения современных тенденций в живописи, музыке, литературе.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>е) В физической сфере: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стремление вести здоровый образ жизни (режим труда и отдыха, питание, спорт, фитнес). </w:t>
      </w:r>
    </w:p>
    <w:p w:rsidR="00ED7B78" w:rsidRPr="00110D98" w:rsidRDefault="00ED7B78" w:rsidP="00ED7B78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Внеурочная деятельность ориентирована на работу с интересами учащихся, развитием их личностных компетенций и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>расширяет лингвистический кругозор учащихся,</w:t>
      </w: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>способствует формированию культуры общения, содействует общему речевому развитию  учащихся.</w:t>
      </w:r>
    </w:p>
    <w:p w:rsidR="00DD0AB2" w:rsidRPr="00ED7B78" w:rsidRDefault="00ED7B78" w:rsidP="00ED7B7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ab/>
        <w:t xml:space="preserve">Приоритетом является формирование </w:t>
      </w:r>
      <w:proofErr w:type="spellStart"/>
      <w:r w:rsidRPr="00110D98">
        <w:rPr>
          <w:rFonts w:ascii="Times New Roman" w:hAnsi="Times New Roman" w:cs="Times New Roman"/>
          <w:kern w:val="1"/>
          <w:sz w:val="24"/>
          <w:szCs w:val="24"/>
        </w:rPr>
        <w:t>общеучебных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5D67F5" w:rsidRPr="00DD0AB2" w:rsidRDefault="005D67F5" w:rsidP="00DD0AB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DD0AB2">
        <w:rPr>
          <w:rFonts w:ascii="Times New Roman" w:hAnsi="Times New Roman"/>
          <w:b/>
          <w:sz w:val="24"/>
          <w:szCs w:val="24"/>
          <w:u w:val="single"/>
          <w:lang w:val="ru-RU"/>
        </w:rPr>
        <w:t>Социокультурная</w:t>
      </w:r>
      <w:proofErr w:type="spellEnd"/>
      <w:r w:rsidRPr="00DD0AB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компетенция:</w:t>
      </w:r>
    </w:p>
    <w:p w:rsidR="005D67F5" w:rsidRPr="00DD0AB2" w:rsidRDefault="005D67F5" w:rsidP="00DD0AB2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D67F5" w:rsidRPr="00DD0AB2" w:rsidRDefault="005D67F5" w:rsidP="00DD0AB2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5D67F5" w:rsidRPr="00DD0AB2" w:rsidRDefault="005D67F5" w:rsidP="00DD0AB2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D67F5" w:rsidRPr="00DD0AB2" w:rsidRDefault="005D67F5" w:rsidP="00DD0AB2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представление о сходстве и различиях в традициях своей страны и стран изучаемого языка;</w:t>
      </w:r>
    </w:p>
    <w:p w:rsidR="005D67F5" w:rsidRPr="00DD0AB2" w:rsidRDefault="005D67F5" w:rsidP="00DD0AB2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понимание роли владения иностранными языками в современном мире.</w:t>
      </w:r>
    </w:p>
    <w:p w:rsidR="005D67F5" w:rsidRPr="00DD0AB2" w:rsidRDefault="005D67F5" w:rsidP="00DD0AB2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>умение осуществлять индивидуальную и совместную проектную работу;</w:t>
      </w:r>
    </w:p>
    <w:p w:rsidR="00ED7B78" w:rsidRPr="00ED7B78" w:rsidRDefault="005D67F5" w:rsidP="00ED7B78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D0AB2">
        <w:rPr>
          <w:rFonts w:ascii="Times New Roman" w:hAnsi="Times New Roman"/>
          <w:sz w:val="24"/>
          <w:szCs w:val="24"/>
          <w:lang w:val="ru-RU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D0AB2">
        <w:rPr>
          <w:rFonts w:ascii="Times New Roman" w:hAnsi="Times New Roman"/>
          <w:sz w:val="24"/>
          <w:szCs w:val="24"/>
          <w:lang w:val="ru-RU"/>
        </w:rPr>
        <w:t>мультимедийными</w:t>
      </w:r>
      <w:proofErr w:type="spellEnd"/>
      <w:r w:rsidRPr="00DD0AB2">
        <w:rPr>
          <w:rFonts w:ascii="Times New Roman" w:hAnsi="Times New Roman"/>
          <w:sz w:val="24"/>
          <w:szCs w:val="24"/>
          <w:lang w:val="ru-RU"/>
        </w:rPr>
        <w:t xml:space="preserve"> средствами).</w:t>
      </w:r>
    </w:p>
    <w:p w:rsidR="00ED7B78" w:rsidRPr="00DD0AB2" w:rsidRDefault="00ED7B78" w:rsidP="00DD0AB2">
      <w:pPr>
        <w:pStyle w:val="a4"/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67F5" w:rsidRDefault="005D67F5" w:rsidP="00DD0AB2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AB2">
        <w:rPr>
          <w:rFonts w:ascii="Times New Roman" w:hAnsi="Times New Roman"/>
          <w:b/>
          <w:sz w:val="24"/>
          <w:szCs w:val="24"/>
          <w:lang w:val="ru-RU"/>
        </w:rPr>
        <w:t>СОДЕРЖАНИЕ КУРСА</w:t>
      </w:r>
    </w:p>
    <w:p w:rsidR="009A4DD9" w:rsidRPr="009A4DD9" w:rsidRDefault="009A4DD9" w:rsidP="009A4DD9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</w:t>
      </w:r>
      <w:r w:rsidRPr="009A4DD9">
        <w:rPr>
          <w:rFonts w:ascii="Times New Roman" w:hAnsi="Times New Roman" w:cs="Times New Roman"/>
          <w:kern w:val="1"/>
          <w:sz w:val="24"/>
          <w:szCs w:val="24"/>
        </w:rPr>
        <w:t xml:space="preserve">Программа является </w:t>
      </w:r>
      <w:r w:rsidRPr="009A4DD9">
        <w:rPr>
          <w:rFonts w:ascii="Times New Roman" w:hAnsi="Times New Roman" w:cs="Times New Roman"/>
          <w:b/>
          <w:kern w:val="1"/>
          <w:sz w:val="24"/>
          <w:szCs w:val="24"/>
        </w:rPr>
        <w:t>вариативной:</w:t>
      </w:r>
      <w:r w:rsidRPr="009A4DD9">
        <w:rPr>
          <w:rFonts w:ascii="Times New Roman" w:hAnsi="Times New Roman" w:cs="Times New Roman"/>
          <w:kern w:val="1"/>
          <w:sz w:val="24"/>
          <w:szCs w:val="24"/>
        </w:rPr>
        <w:t xml:space="preserve"> педагог может вносить изменения в содержание тем (выбрать ту или иную форму работы, заменить и дополнять практические занятия новыми приемами и т.д.).</w:t>
      </w:r>
    </w:p>
    <w:p w:rsidR="009A4DD9" w:rsidRPr="009A4DD9" w:rsidRDefault="009A4DD9" w:rsidP="009A4DD9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4DD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</w:t>
      </w:r>
      <w:r w:rsidRPr="009A4DD9">
        <w:rPr>
          <w:rFonts w:ascii="Times New Roman" w:hAnsi="Times New Roman" w:cs="Times New Roman"/>
          <w:kern w:val="1"/>
          <w:sz w:val="24"/>
          <w:szCs w:val="24"/>
        </w:rPr>
        <w:t xml:space="preserve">Предметное содержание речи, предлагаемое в программе, полностью включает </w:t>
      </w:r>
      <w:proofErr w:type="gramStart"/>
      <w:r w:rsidRPr="009A4DD9">
        <w:rPr>
          <w:rFonts w:ascii="Times New Roman" w:hAnsi="Times New Roman" w:cs="Times New Roman"/>
          <w:kern w:val="1"/>
          <w:sz w:val="24"/>
          <w:szCs w:val="24"/>
        </w:rPr>
        <w:t>темы</w:t>
      </w:r>
      <w:proofErr w:type="gramEnd"/>
      <w:r w:rsidRPr="009A4DD9">
        <w:rPr>
          <w:rFonts w:ascii="Times New Roman" w:hAnsi="Times New Roman" w:cs="Times New Roman"/>
          <w:kern w:val="1"/>
          <w:sz w:val="24"/>
          <w:szCs w:val="24"/>
        </w:rPr>
        <w:t xml:space="preserve">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9A4DD9" w:rsidRPr="009A4DD9" w:rsidRDefault="009A4DD9" w:rsidP="009A4DD9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            </w:t>
      </w:r>
      <w:r w:rsidRPr="009A4DD9">
        <w:rPr>
          <w:rFonts w:ascii="Times New Roman" w:hAnsi="Times New Roman" w:cs="Times New Roman"/>
          <w:kern w:val="1"/>
          <w:sz w:val="24"/>
          <w:szCs w:val="24"/>
        </w:rPr>
        <w:t xml:space="preserve">Данная программа внеурочной деятельности  школьников   предназначена для работы с детьми </w:t>
      </w:r>
      <w:r w:rsidR="00213F86">
        <w:rPr>
          <w:rFonts w:ascii="Times New Roman" w:hAnsi="Times New Roman" w:cs="Times New Roman"/>
          <w:kern w:val="1"/>
          <w:sz w:val="24"/>
          <w:szCs w:val="24"/>
        </w:rPr>
        <w:t>8</w:t>
      </w:r>
      <w:r w:rsidRPr="009A4DD9">
        <w:rPr>
          <w:rFonts w:ascii="Times New Roman" w:hAnsi="Times New Roman" w:cs="Times New Roman"/>
          <w:kern w:val="1"/>
          <w:sz w:val="24"/>
          <w:szCs w:val="24"/>
        </w:rPr>
        <w:t xml:space="preserve"> класса  и является  механизмом  интеграции, обеспечения полноты и цельности содержания программ по предметам, расширяя и обогащая его. </w:t>
      </w:r>
    </w:p>
    <w:p w:rsidR="009A4DD9" w:rsidRPr="00DD0AB2" w:rsidRDefault="009A4DD9" w:rsidP="009A4DD9">
      <w:pPr>
        <w:pStyle w:val="a4"/>
        <w:spacing w:line="276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5D67F5" w:rsidRPr="00DD0AB2" w:rsidRDefault="005D67F5" w:rsidP="00DD0AB2">
      <w:pPr>
        <w:pStyle w:val="a4"/>
        <w:spacing w:line="276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60"/>
        <w:gridCol w:w="4280"/>
        <w:gridCol w:w="257"/>
        <w:gridCol w:w="4474"/>
      </w:tblGrid>
      <w:tr w:rsidR="00DD0AB2" w:rsidRPr="00DD0AB2" w:rsidTr="00DD0AB2">
        <w:tc>
          <w:tcPr>
            <w:tcW w:w="502" w:type="dxa"/>
          </w:tcPr>
          <w:p w:rsidR="00DD0AB2" w:rsidRPr="006570BA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65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5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65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="0065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11" w:type="dxa"/>
          </w:tcPr>
          <w:p w:rsidR="00DD0AB2" w:rsidRPr="006570BA" w:rsidRDefault="006570BA" w:rsidP="006570BA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257" w:type="dxa"/>
            <w:tcBorders>
              <w:right w:val="nil"/>
            </w:tcBorders>
          </w:tcPr>
          <w:p w:rsidR="00DD0AB2" w:rsidRPr="00DD0AB2" w:rsidRDefault="00DD0AB2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left w:val="nil"/>
            </w:tcBorders>
            <w:vAlign w:val="center"/>
          </w:tcPr>
          <w:p w:rsidR="00DD0AB2" w:rsidRPr="006570BA" w:rsidRDefault="006570BA" w:rsidP="006570BA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внеурочной деятельности учащихся</w:t>
            </w:r>
          </w:p>
        </w:tc>
      </w:tr>
      <w:tr w:rsidR="00DD0AB2" w:rsidRPr="00DD0AB2" w:rsidTr="00DD0AB2">
        <w:tc>
          <w:tcPr>
            <w:tcW w:w="502" w:type="dxa"/>
          </w:tcPr>
          <w:p w:rsidR="00DD0AB2" w:rsidRPr="00DD0AB2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</w:tcPr>
          <w:p w:rsidR="00DD0AB2" w:rsidRPr="00DD0AB2" w:rsidRDefault="00DD0AB2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в котором мы живем.</w:t>
            </w:r>
          </w:p>
        </w:tc>
        <w:tc>
          <w:tcPr>
            <w:tcW w:w="257" w:type="dxa"/>
            <w:tcBorders>
              <w:right w:val="nil"/>
            </w:tcBorders>
          </w:tcPr>
          <w:p w:rsidR="00DD0AB2" w:rsidRPr="00DD0AB2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left w:val="nil"/>
            </w:tcBorders>
            <w:vAlign w:val="center"/>
          </w:tcPr>
          <w:p w:rsidR="00DD0AB2" w:rsidRPr="00DD0AB2" w:rsidRDefault="009A4DD9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 Расширение страноведческих знаний учащихся. Работа с физической картой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0AB2"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DD0AB2"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диалогов, ролевые игры</w:t>
            </w:r>
          </w:p>
        </w:tc>
      </w:tr>
      <w:tr w:rsidR="00DD0AB2" w:rsidRPr="00DD0AB2" w:rsidTr="00DD0AB2">
        <w:tc>
          <w:tcPr>
            <w:tcW w:w="502" w:type="dxa"/>
          </w:tcPr>
          <w:p w:rsidR="00DD0AB2" w:rsidRPr="00DD0AB2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vAlign w:val="center"/>
          </w:tcPr>
          <w:p w:rsidR="00DD0AB2" w:rsidRPr="00DD0AB2" w:rsidRDefault="00DD0AB2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257" w:type="dxa"/>
            <w:tcBorders>
              <w:right w:val="nil"/>
            </w:tcBorders>
            <w:vAlign w:val="center"/>
          </w:tcPr>
          <w:p w:rsidR="00DD0AB2" w:rsidRPr="00DD0AB2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left w:val="nil"/>
            </w:tcBorders>
            <w:vAlign w:val="center"/>
          </w:tcPr>
          <w:p w:rsidR="00DD0AB2" w:rsidRPr="00DD0AB2" w:rsidRDefault="009A4DD9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 с использованием ИКТ.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D0AB2"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игра, проект «Советы путешественнику»</w:t>
            </w:r>
          </w:p>
        </w:tc>
      </w:tr>
      <w:tr w:rsidR="00DD0AB2" w:rsidRPr="00DD0AB2" w:rsidTr="00DD0AB2">
        <w:tc>
          <w:tcPr>
            <w:tcW w:w="502" w:type="dxa"/>
          </w:tcPr>
          <w:p w:rsidR="00DD0AB2" w:rsidRPr="00DD0AB2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vAlign w:val="center"/>
          </w:tcPr>
          <w:p w:rsidR="00DD0AB2" w:rsidRPr="00DD0AB2" w:rsidRDefault="00DD0AB2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Россия. </w:t>
            </w:r>
          </w:p>
        </w:tc>
        <w:tc>
          <w:tcPr>
            <w:tcW w:w="257" w:type="dxa"/>
            <w:tcBorders>
              <w:right w:val="nil"/>
            </w:tcBorders>
          </w:tcPr>
          <w:p w:rsidR="00DD0AB2" w:rsidRPr="00DD0AB2" w:rsidRDefault="00DD0AB2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left w:val="nil"/>
            </w:tcBorders>
            <w:vAlign w:val="center"/>
          </w:tcPr>
          <w:p w:rsidR="00DD0AB2" w:rsidRPr="00DD0AB2" w:rsidRDefault="009A4DD9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Ознакомительное и поисковое чтение текстов по теме.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Работа с физической картой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0AB2"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DD0AB2"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диалогов, заочное путешествие</w:t>
            </w:r>
          </w:p>
        </w:tc>
      </w:tr>
      <w:tr w:rsidR="00DD0AB2" w:rsidRPr="00DD0AB2" w:rsidTr="00DD0AB2">
        <w:tc>
          <w:tcPr>
            <w:tcW w:w="502" w:type="dxa"/>
          </w:tcPr>
          <w:p w:rsidR="00DD0AB2" w:rsidRPr="00DD0AB2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vAlign w:val="center"/>
          </w:tcPr>
          <w:p w:rsidR="00DD0AB2" w:rsidRPr="00DD0AB2" w:rsidRDefault="00DD0AB2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языка.</w:t>
            </w:r>
          </w:p>
        </w:tc>
        <w:tc>
          <w:tcPr>
            <w:tcW w:w="257" w:type="dxa"/>
            <w:tcBorders>
              <w:right w:val="nil"/>
            </w:tcBorders>
          </w:tcPr>
          <w:p w:rsidR="00DD0AB2" w:rsidRPr="00DD0AB2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left w:val="nil"/>
            </w:tcBorders>
            <w:vAlign w:val="center"/>
          </w:tcPr>
          <w:p w:rsidR="00DD0AB2" w:rsidRPr="00DD0AB2" w:rsidRDefault="009A4DD9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Ознакомительное и поисковое чтение текстов по теме. Беседа по </w:t>
            </w:r>
            <w:proofErr w:type="gramStart"/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прочитанному</w:t>
            </w:r>
            <w:proofErr w:type="gramEnd"/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 Круглый стол с использованием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D0AB2"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игра, </w:t>
            </w:r>
            <w:proofErr w:type="spellStart"/>
            <w:r w:rsidR="00DD0AB2"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DD0AB2"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диалогов, проекты «США», «Австралия», «Новая Зеландия», викторина.</w:t>
            </w:r>
          </w:p>
        </w:tc>
      </w:tr>
      <w:tr w:rsidR="00DD0AB2" w:rsidRPr="00DD0AB2" w:rsidTr="00DD0AB2">
        <w:trPr>
          <w:trHeight w:val="1199"/>
        </w:trPr>
        <w:tc>
          <w:tcPr>
            <w:tcW w:w="502" w:type="dxa"/>
          </w:tcPr>
          <w:p w:rsidR="00DD0AB2" w:rsidRPr="00DD0AB2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vAlign w:val="center"/>
          </w:tcPr>
          <w:p w:rsidR="00DD0AB2" w:rsidRPr="00DD0AB2" w:rsidRDefault="00DD0AB2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люди.</w:t>
            </w:r>
          </w:p>
        </w:tc>
        <w:tc>
          <w:tcPr>
            <w:tcW w:w="257" w:type="dxa"/>
            <w:tcBorders>
              <w:right w:val="nil"/>
            </w:tcBorders>
          </w:tcPr>
          <w:p w:rsidR="00DD0AB2" w:rsidRPr="00DD0AB2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left w:val="nil"/>
            </w:tcBorders>
            <w:vAlign w:val="center"/>
          </w:tcPr>
          <w:p w:rsidR="00DD0AB2" w:rsidRPr="00DD0AB2" w:rsidRDefault="009A4DD9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Расширение страноведческих знаний учащихся об известных людях Великобритании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 России и США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. Доклады. Индивидуальная работа.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D0AB2"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игра, проект «Знаменитый человек, которым я восхищаюсь», викторина.</w:t>
            </w:r>
          </w:p>
        </w:tc>
      </w:tr>
      <w:tr w:rsidR="00DD0AB2" w:rsidRPr="00DD0AB2" w:rsidTr="00DD0AB2">
        <w:trPr>
          <w:trHeight w:val="399"/>
        </w:trPr>
        <w:tc>
          <w:tcPr>
            <w:tcW w:w="502" w:type="dxa"/>
          </w:tcPr>
          <w:p w:rsidR="00DD0AB2" w:rsidRPr="00DD0AB2" w:rsidRDefault="00DD0AB2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vAlign w:val="center"/>
          </w:tcPr>
          <w:p w:rsidR="00DD0AB2" w:rsidRPr="00DD0AB2" w:rsidRDefault="00DD0AB2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усвоенных знаний.</w:t>
            </w:r>
          </w:p>
        </w:tc>
        <w:tc>
          <w:tcPr>
            <w:tcW w:w="257" w:type="dxa"/>
            <w:tcBorders>
              <w:right w:val="nil"/>
            </w:tcBorders>
          </w:tcPr>
          <w:p w:rsidR="00DD0AB2" w:rsidRPr="00DD0AB2" w:rsidRDefault="00DD0AB2" w:rsidP="00DD0AB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left w:val="nil"/>
            </w:tcBorders>
            <w:vAlign w:val="center"/>
          </w:tcPr>
          <w:p w:rsidR="00DD0AB2" w:rsidRPr="00DD0AB2" w:rsidRDefault="00DD0AB2" w:rsidP="00DD0AB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учащихся, игровое занятие.</w:t>
            </w:r>
          </w:p>
        </w:tc>
      </w:tr>
    </w:tbl>
    <w:p w:rsidR="005D67F5" w:rsidRPr="00DD0AB2" w:rsidRDefault="005D67F5" w:rsidP="00DD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7F5" w:rsidRPr="00ED7B78" w:rsidRDefault="005D67F5" w:rsidP="00ED7B7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D7B78">
        <w:rPr>
          <w:rFonts w:ascii="Times New Roman" w:hAnsi="Times New Roman" w:cs="Times New Roman"/>
          <w:b/>
          <w:iCs/>
          <w:sz w:val="24"/>
          <w:szCs w:val="24"/>
          <w:u w:val="single"/>
        </w:rPr>
        <w:t>Формы проведения внеурочных занятий:</w:t>
      </w:r>
    </w:p>
    <w:p w:rsidR="005D67F5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 xml:space="preserve">выставки, </w:t>
      </w:r>
    </w:p>
    <w:p w:rsidR="00572F12" w:rsidRDefault="00572F12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диалогов,</w:t>
      </w:r>
    </w:p>
    <w:p w:rsidR="005B240E" w:rsidRDefault="005B240E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игра,</w:t>
      </w:r>
    </w:p>
    <w:p w:rsidR="005B240E" w:rsidRPr="00DD0AB2" w:rsidRDefault="005B240E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работа,</w:t>
      </w:r>
    </w:p>
    <w:p w:rsidR="005D67F5" w:rsidRPr="00DD0AB2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 xml:space="preserve">викторины, </w:t>
      </w:r>
    </w:p>
    <w:p w:rsidR="005D67F5" w:rsidRPr="00DD0AB2" w:rsidRDefault="00572F12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просмотры видеофильмов,</w:t>
      </w:r>
    </w:p>
    <w:p w:rsidR="005D67F5" w:rsidRPr="00DD0AB2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AB2"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 w:rsidRPr="00DD0A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67F5" w:rsidRPr="00DD0AB2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 xml:space="preserve">конференции, </w:t>
      </w:r>
    </w:p>
    <w:p w:rsidR="005D67F5" w:rsidRPr="00DD0AB2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 xml:space="preserve">беседы, </w:t>
      </w:r>
    </w:p>
    <w:p w:rsidR="005D67F5" w:rsidRPr="00DD0AB2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 xml:space="preserve">шоу, </w:t>
      </w:r>
    </w:p>
    <w:p w:rsidR="005D67F5" w:rsidRPr="00DD0AB2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 xml:space="preserve">обсуждение видеороликов и телепередач, </w:t>
      </w:r>
    </w:p>
    <w:p w:rsidR="005D67F5" w:rsidRPr="00DD0AB2" w:rsidRDefault="00DD0AB2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  <w:r w:rsidR="005D67F5" w:rsidRPr="00DD0AB2">
        <w:rPr>
          <w:rFonts w:ascii="Times New Roman" w:hAnsi="Times New Roman" w:cs="Times New Roman"/>
          <w:sz w:val="24"/>
          <w:szCs w:val="24"/>
        </w:rPr>
        <w:t xml:space="preserve"> книг и журналов, </w:t>
      </w:r>
    </w:p>
    <w:p w:rsidR="005D67F5" w:rsidRPr="00DD0AB2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AB2">
        <w:rPr>
          <w:rFonts w:ascii="Times New Roman" w:hAnsi="Times New Roman" w:cs="Times New Roman"/>
          <w:sz w:val="24"/>
          <w:szCs w:val="24"/>
        </w:rPr>
        <w:t>микрогрупповые</w:t>
      </w:r>
      <w:proofErr w:type="spellEnd"/>
      <w:r w:rsidRPr="00DD0AB2">
        <w:rPr>
          <w:rFonts w:ascii="Times New Roman" w:hAnsi="Times New Roman" w:cs="Times New Roman"/>
          <w:sz w:val="24"/>
          <w:szCs w:val="24"/>
        </w:rPr>
        <w:t xml:space="preserve"> соревнования, </w:t>
      </w:r>
    </w:p>
    <w:p w:rsidR="005D67F5" w:rsidRPr="00DD0AB2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 xml:space="preserve">занятие скоростного овладения информацией,  </w:t>
      </w:r>
    </w:p>
    <w:p w:rsidR="005D67F5" w:rsidRPr="00DD0AB2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 xml:space="preserve">урок творчества, </w:t>
      </w:r>
    </w:p>
    <w:p w:rsidR="005D67F5" w:rsidRPr="00DD0AB2" w:rsidRDefault="005D67F5" w:rsidP="00DD0AB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 xml:space="preserve">урок путешествие, </w:t>
      </w:r>
    </w:p>
    <w:p w:rsidR="005D67F5" w:rsidRPr="00EB37F3" w:rsidRDefault="005D67F5" w:rsidP="00EB37F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 xml:space="preserve">урок-игра, </w:t>
      </w:r>
    </w:p>
    <w:p w:rsidR="009A4DD9" w:rsidRPr="009A4DD9" w:rsidRDefault="005D67F5" w:rsidP="009A4DD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B2">
        <w:rPr>
          <w:rFonts w:ascii="Times New Roman" w:hAnsi="Times New Roman" w:cs="Times New Roman"/>
          <w:sz w:val="24"/>
          <w:szCs w:val="24"/>
        </w:rPr>
        <w:t>моделирование.</w:t>
      </w:r>
    </w:p>
    <w:p w:rsidR="005D67F5" w:rsidRPr="00DD0AB2" w:rsidRDefault="005D67F5" w:rsidP="00DD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7F5" w:rsidRDefault="005D67F5" w:rsidP="00DD0AB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B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D7B78" w:rsidRPr="00DD0AB2" w:rsidRDefault="00ED7B78" w:rsidP="00ED7B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806"/>
        <w:gridCol w:w="5953"/>
        <w:gridCol w:w="2092"/>
      </w:tblGrid>
      <w:tr w:rsidR="00572F12" w:rsidTr="006570BA">
        <w:tc>
          <w:tcPr>
            <w:tcW w:w="806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72F12" w:rsidTr="006570BA">
        <w:tc>
          <w:tcPr>
            <w:tcW w:w="806" w:type="dxa"/>
          </w:tcPr>
          <w:p w:rsid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72F12" w:rsidRPr="00572F12" w:rsidRDefault="00572F12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Урок вежливости.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5B240E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72F12" w:rsidRPr="00572F12" w:rsidRDefault="005B240E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общество.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5B240E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72F12" w:rsidRPr="00572F12" w:rsidRDefault="005B240E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5B240E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72F12" w:rsidRPr="00572F12" w:rsidRDefault="005B240E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Школа. 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5B240E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72F12" w:rsidRPr="00572F12" w:rsidRDefault="005B240E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5B240E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572F12" w:rsidRPr="00572F12" w:rsidRDefault="005B240E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мода.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5B240E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72F12" w:rsidRPr="00572F12" w:rsidRDefault="005B240E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кино. Мой любимый фильм. Мои любимые телепередачи.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5B240E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572F12" w:rsidRPr="00572F12" w:rsidRDefault="005B240E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книги и писатели.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5B240E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572F12" w:rsidRPr="00572F12" w:rsidRDefault="00EB37F3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EB37F3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572F12" w:rsidRPr="00EB37F3" w:rsidRDefault="00EB37F3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спросить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дорогу.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EB37F3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572F12" w:rsidRPr="00572F12" w:rsidRDefault="00EB37F3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привлекает туристов Россия. Города России.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EB37F3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572F12" w:rsidRPr="00572F12" w:rsidRDefault="00EB37F3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Главные города Соединенных Штатов Америки.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EB37F3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572F12" w:rsidRPr="00572F12" w:rsidRDefault="00EB37F3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 России, США и Великобритании.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12" w:rsidTr="006570BA">
        <w:tc>
          <w:tcPr>
            <w:tcW w:w="806" w:type="dxa"/>
          </w:tcPr>
          <w:p w:rsidR="00572F12" w:rsidRDefault="00EB37F3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72F12" w:rsidRPr="00572F12" w:rsidRDefault="00EB37F3" w:rsidP="00DD0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Успешный человек, которым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восхишаюсь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 стать успешным человеком.</w:t>
            </w:r>
          </w:p>
        </w:tc>
        <w:tc>
          <w:tcPr>
            <w:tcW w:w="2092" w:type="dxa"/>
          </w:tcPr>
          <w:p w:rsidR="00572F12" w:rsidRPr="00572F12" w:rsidRDefault="00572F12" w:rsidP="00572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7F5" w:rsidRPr="00EB37F3" w:rsidRDefault="005D67F5" w:rsidP="00DD0A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5D67F5" w:rsidRPr="00EB37F3" w:rsidSect="006570BA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B6" w:rsidRDefault="000464B6" w:rsidP="006570BA">
      <w:pPr>
        <w:spacing w:after="0" w:line="240" w:lineRule="auto"/>
      </w:pPr>
      <w:r>
        <w:separator/>
      </w:r>
    </w:p>
  </w:endnote>
  <w:endnote w:type="continuationSeparator" w:id="1">
    <w:p w:rsidR="000464B6" w:rsidRDefault="000464B6" w:rsidP="0065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6223"/>
      <w:docPartObj>
        <w:docPartGallery w:val="Page Numbers (Bottom of Page)"/>
        <w:docPartUnique/>
      </w:docPartObj>
    </w:sdtPr>
    <w:sdtContent>
      <w:p w:rsidR="006570BA" w:rsidRDefault="008B685B">
        <w:pPr>
          <w:pStyle w:val="a9"/>
          <w:jc w:val="right"/>
        </w:pPr>
        <w:fldSimple w:instr=" PAGE   \* MERGEFORMAT ">
          <w:r w:rsidR="00213F86">
            <w:rPr>
              <w:noProof/>
            </w:rPr>
            <w:t>5</w:t>
          </w:r>
        </w:fldSimple>
      </w:p>
    </w:sdtContent>
  </w:sdt>
  <w:p w:rsidR="006570BA" w:rsidRDefault="006570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B6" w:rsidRDefault="000464B6" w:rsidP="006570BA">
      <w:pPr>
        <w:spacing w:after="0" w:line="240" w:lineRule="auto"/>
      </w:pPr>
      <w:r>
        <w:separator/>
      </w:r>
    </w:p>
  </w:footnote>
  <w:footnote w:type="continuationSeparator" w:id="1">
    <w:p w:rsidR="000464B6" w:rsidRDefault="000464B6" w:rsidP="0065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A46"/>
    <w:multiLevelType w:val="hybridMultilevel"/>
    <w:tmpl w:val="0BD068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E32DF9"/>
    <w:multiLevelType w:val="hybridMultilevel"/>
    <w:tmpl w:val="CA34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354C7"/>
    <w:multiLevelType w:val="multilevel"/>
    <w:tmpl w:val="41F354C7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EA1432F"/>
    <w:multiLevelType w:val="hybridMultilevel"/>
    <w:tmpl w:val="795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369D"/>
    <w:multiLevelType w:val="hybridMultilevel"/>
    <w:tmpl w:val="C21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307E2"/>
    <w:multiLevelType w:val="hybridMultilevel"/>
    <w:tmpl w:val="13C0F1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7F5"/>
    <w:rsid w:val="000464B6"/>
    <w:rsid w:val="00213F86"/>
    <w:rsid w:val="00572F12"/>
    <w:rsid w:val="005B240E"/>
    <w:rsid w:val="005C7993"/>
    <w:rsid w:val="005D67F5"/>
    <w:rsid w:val="006570BA"/>
    <w:rsid w:val="006925AB"/>
    <w:rsid w:val="008B685B"/>
    <w:rsid w:val="008C37E5"/>
    <w:rsid w:val="009A4DD9"/>
    <w:rsid w:val="00BD1EF4"/>
    <w:rsid w:val="00CB2D5C"/>
    <w:rsid w:val="00DD0AB2"/>
    <w:rsid w:val="00E31781"/>
    <w:rsid w:val="00EB37F3"/>
    <w:rsid w:val="00E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F5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D67F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5D67F5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a6">
    <w:name w:val="Table Grid"/>
    <w:basedOn w:val="a1"/>
    <w:uiPriority w:val="39"/>
    <w:rsid w:val="005D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5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0BA"/>
  </w:style>
  <w:style w:type="paragraph" w:styleId="a9">
    <w:name w:val="footer"/>
    <w:basedOn w:val="a"/>
    <w:link w:val="aa"/>
    <w:uiPriority w:val="99"/>
    <w:unhideWhenUsed/>
    <w:rsid w:val="0065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Дубровская</cp:lastModifiedBy>
  <cp:revision>7</cp:revision>
  <dcterms:created xsi:type="dcterms:W3CDTF">2018-06-24T08:27:00Z</dcterms:created>
  <dcterms:modified xsi:type="dcterms:W3CDTF">2019-06-28T05:55:00Z</dcterms:modified>
</cp:coreProperties>
</file>