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A0" w:rsidRDefault="008A666D">
      <w:pPr>
        <w:tabs>
          <w:tab w:val="left" w:pos="9639"/>
        </w:tabs>
        <w:spacing w:line="240" w:lineRule="atLeast"/>
        <w:ind w:right="1134"/>
        <w:jc w:val="center"/>
        <w:rPr>
          <w:spacing w:val="20"/>
          <w:kern w:val="28"/>
          <w:szCs w:val="24"/>
        </w:rPr>
      </w:pPr>
      <w:r>
        <w:rPr>
          <w:noProof/>
          <w:spacing w:val="20"/>
          <w:kern w:val="28"/>
          <w:szCs w:val="24"/>
        </w:rPr>
        <w:drawing>
          <wp:anchor distT="0" distB="0" distL="114300" distR="114300" simplePos="0" relativeHeight="251659264" behindDoc="0" locked="0" layoutInCell="1" allowOverlap="1">
            <wp:simplePos x="0" y="0"/>
            <wp:positionH relativeFrom="column">
              <wp:posOffset>-405130</wp:posOffset>
            </wp:positionH>
            <wp:positionV relativeFrom="paragraph">
              <wp:posOffset>-236855</wp:posOffset>
            </wp:positionV>
            <wp:extent cx="861060" cy="10699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860845" cy="1069675"/>
                    </a:xfrm>
                    <a:prstGeom prst="rect">
                      <a:avLst/>
                    </a:prstGeom>
                    <a:noFill/>
                    <a:ln w="9525">
                      <a:noFill/>
                      <a:miter lim="800000"/>
                      <a:headEnd/>
                      <a:tailEnd/>
                    </a:ln>
                  </pic:spPr>
                </pic:pic>
              </a:graphicData>
            </a:graphic>
          </wp:anchor>
        </w:drawing>
      </w:r>
      <w:proofErr w:type="gramStart"/>
      <w:r>
        <w:rPr>
          <w:spacing w:val="20"/>
          <w:kern w:val="28"/>
          <w:szCs w:val="24"/>
        </w:rPr>
        <w:t>РОССИЙСКАЯ  ФЕДЕРАЦИЯ</w:t>
      </w:r>
      <w:proofErr w:type="gramEnd"/>
    </w:p>
    <w:p w:rsidR="00030AA0" w:rsidRDefault="008A666D">
      <w:pPr>
        <w:tabs>
          <w:tab w:val="left" w:pos="9639"/>
        </w:tabs>
        <w:spacing w:line="240" w:lineRule="atLeast"/>
        <w:ind w:right="1134"/>
        <w:jc w:val="center"/>
        <w:rPr>
          <w:spacing w:val="44"/>
          <w:kern w:val="28"/>
          <w:sz w:val="12"/>
          <w:szCs w:val="12"/>
        </w:rPr>
      </w:pPr>
      <w:r>
        <w:rPr>
          <w:spacing w:val="44"/>
          <w:kern w:val="28"/>
          <w:szCs w:val="24"/>
        </w:rPr>
        <w:t>РОСТОВСКАЯ ОБЛАСТЬ</w:t>
      </w:r>
    </w:p>
    <w:p w:rsidR="00030AA0" w:rsidRDefault="008A666D">
      <w:pPr>
        <w:tabs>
          <w:tab w:val="left" w:pos="555"/>
        </w:tabs>
        <w:spacing w:line="240" w:lineRule="atLeast"/>
        <w:ind w:right="1134"/>
        <w:rPr>
          <w:spacing w:val="44"/>
          <w:kern w:val="28"/>
          <w:sz w:val="12"/>
          <w:szCs w:val="12"/>
        </w:rPr>
      </w:pPr>
      <w:r>
        <w:rPr>
          <w:spacing w:val="44"/>
          <w:kern w:val="28"/>
          <w:sz w:val="12"/>
          <w:szCs w:val="12"/>
        </w:rPr>
        <w:tab/>
      </w:r>
    </w:p>
    <w:p w:rsidR="00030AA0" w:rsidRDefault="008A666D">
      <w:pPr>
        <w:spacing w:line="240" w:lineRule="atLeast"/>
        <w:ind w:left="709"/>
        <w:jc w:val="center"/>
        <w:rPr>
          <w:b/>
          <w:sz w:val="28"/>
          <w:szCs w:val="28"/>
        </w:rPr>
      </w:pPr>
      <w:r>
        <w:rPr>
          <w:b/>
          <w:sz w:val="28"/>
          <w:szCs w:val="28"/>
        </w:rPr>
        <w:t>муниципальное бюджетное общеобразовательное учреждение</w:t>
      </w:r>
    </w:p>
    <w:p w:rsidR="00030AA0" w:rsidRDefault="008A666D">
      <w:pPr>
        <w:spacing w:line="240" w:lineRule="atLeast"/>
        <w:ind w:left="1134"/>
        <w:jc w:val="center"/>
        <w:rPr>
          <w:b/>
          <w:sz w:val="28"/>
          <w:szCs w:val="28"/>
        </w:rPr>
      </w:pPr>
      <w:proofErr w:type="spellStart"/>
      <w:r>
        <w:rPr>
          <w:b/>
          <w:sz w:val="28"/>
          <w:szCs w:val="28"/>
        </w:rPr>
        <w:t>г.Шахты</w:t>
      </w:r>
      <w:proofErr w:type="spellEnd"/>
      <w:r>
        <w:rPr>
          <w:b/>
          <w:sz w:val="28"/>
          <w:szCs w:val="28"/>
        </w:rPr>
        <w:t xml:space="preserve"> Ростовской области</w:t>
      </w:r>
    </w:p>
    <w:p w:rsidR="00030AA0" w:rsidRDefault="008A666D">
      <w:pPr>
        <w:spacing w:line="240" w:lineRule="atLeast"/>
        <w:ind w:left="709"/>
        <w:jc w:val="center"/>
        <w:rPr>
          <w:b/>
          <w:sz w:val="28"/>
          <w:szCs w:val="28"/>
        </w:rPr>
      </w:pPr>
      <w:r>
        <w:rPr>
          <w:b/>
          <w:sz w:val="28"/>
          <w:szCs w:val="28"/>
        </w:rPr>
        <w:t>«Средняя общеобразовательная школа №50»</w:t>
      </w:r>
    </w:p>
    <w:p w:rsidR="00030AA0" w:rsidRDefault="00030AA0">
      <w:pPr>
        <w:spacing w:line="240" w:lineRule="atLeast"/>
        <w:ind w:left="709"/>
        <w:rPr>
          <w:b/>
          <w:sz w:val="28"/>
          <w:szCs w:val="28"/>
        </w:rPr>
      </w:pPr>
    </w:p>
    <w:p w:rsidR="00030AA0" w:rsidRDefault="008A666D">
      <w:pPr>
        <w:pBdr>
          <w:bottom w:val="single" w:sz="6" w:space="0" w:color="auto"/>
        </w:pBdr>
        <w:jc w:val="center"/>
        <w:rPr>
          <w:sz w:val="28"/>
          <w:szCs w:val="28"/>
        </w:rPr>
      </w:pPr>
      <w:r>
        <w:rPr>
          <w:kern w:val="28"/>
          <w:sz w:val="16"/>
          <w:szCs w:val="16"/>
        </w:rPr>
        <w:t>346536, Ростовская область, г. Шахты, ул. Паустовского, 2-</w:t>
      </w:r>
      <w:proofErr w:type="gramStart"/>
      <w:r>
        <w:rPr>
          <w:kern w:val="28"/>
          <w:sz w:val="16"/>
          <w:szCs w:val="16"/>
        </w:rPr>
        <w:t>а,  тел</w:t>
      </w:r>
      <w:proofErr w:type="gramEnd"/>
      <w:r>
        <w:rPr>
          <w:kern w:val="28"/>
          <w:sz w:val="16"/>
          <w:szCs w:val="16"/>
        </w:rPr>
        <w:t xml:space="preserve">: (8636) 288-666,   </w:t>
      </w:r>
      <w:r w:rsidR="002B12F1" w:rsidRPr="002B12F1">
        <w:rPr>
          <w:kern w:val="28"/>
          <w:sz w:val="16"/>
          <w:szCs w:val="16"/>
        </w:rPr>
        <w:t>е-</w:t>
      </w:r>
      <w:proofErr w:type="spellStart"/>
      <w:r w:rsidR="002B12F1" w:rsidRPr="002B12F1">
        <w:rPr>
          <w:kern w:val="28"/>
          <w:sz w:val="16"/>
          <w:szCs w:val="16"/>
        </w:rPr>
        <w:t>mail</w:t>
      </w:r>
      <w:proofErr w:type="spellEnd"/>
      <w:r w:rsidR="002B12F1" w:rsidRPr="002B12F1">
        <w:rPr>
          <w:kern w:val="28"/>
          <w:sz w:val="16"/>
          <w:szCs w:val="16"/>
        </w:rPr>
        <w:t>: school50@shakhty-edu.ru</w:t>
      </w:r>
    </w:p>
    <w:p w:rsidR="00030AA0" w:rsidRDefault="00030AA0">
      <w:pPr>
        <w:rPr>
          <w:b/>
          <w:sz w:val="28"/>
          <w:szCs w:val="28"/>
        </w:rPr>
      </w:pPr>
    </w:p>
    <w:p w:rsidR="00030AA0" w:rsidRDefault="00030AA0">
      <w:pPr>
        <w:spacing w:line="240" w:lineRule="atLeast"/>
        <w:rPr>
          <w:sz w:val="28"/>
          <w:szCs w:val="28"/>
        </w:rPr>
      </w:pPr>
    </w:p>
    <w:tbl>
      <w:tblPr>
        <w:tblW w:w="9570" w:type="dxa"/>
        <w:tblLayout w:type="fixed"/>
        <w:tblLook w:val="04A0" w:firstRow="1" w:lastRow="0" w:firstColumn="1" w:lastColumn="0" w:noHBand="0" w:noVBand="1"/>
      </w:tblPr>
      <w:tblGrid>
        <w:gridCol w:w="2971"/>
        <w:gridCol w:w="2136"/>
        <w:gridCol w:w="4463"/>
      </w:tblGrid>
      <w:tr w:rsidR="00030AA0">
        <w:tc>
          <w:tcPr>
            <w:tcW w:w="2971" w:type="dxa"/>
          </w:tcPr>
          <w:p w:rsidR="00030AA0" w:rsidRDefault="00030AA0">
            <w:pPr>
              <w:spacing w:line="240" w:lineRule="atLeast"/>
              <w:rPr>
                <w:sz w:val="28"/>
                <w:szCs w:val="28"/>
              </w:rPr>
            </w:pPr>
          </w:p>
        </w:tc>
        <w:tc>
          <w:tcPr>
            <w:tcW w:w="2136" w:type="dxa"/>
          </w:tcPr>
          <w:p w:rsidR="00030AA0" w:rsidRDefault="00030AA0">
            <w:pPr>
              <w:spacing w:line="240" w:lineRule="atLeast"/>
              <w:rPr>
                <w:sz w:val="28"/>
                <w:szCs w:val="28"/>
              </w:rPr>
            </w:pPr>
          </w:p>
        </w:tc>
        <w:tc>
          <w:tcPr>
            <w:tcW w:w="4463" w:type="dxa"/>
          </w:tcPr>
          <w:p w:rsidR="00030AA0" w:rsidRDefault="008A666D">
            <w:pPr>
              <w:spacing w:line="240" w:lineRule="atLeast"/>
              <w:rPr>
                <w:sz w:val="28"/>
                <w:szCs w:val="28"/>
              </w:rPr>
            </w:pPr>
            <w:r>
              <w:rPr>
                <w:sz w:val="28"/>
                <w:szCs w:val="28"/>
              </w:rPr>
              <w:t>УТВЕРЖДАЮ</w:t>
            </w:r>
          </w:p>
          <w:p w:rsidR="00030AA0" w:rsidRDefault="008A666D">
            <w:pPr>
              <w:spacing w:line="240" w:lineRule="atLeast"/>
              <w:rPr>
                <w:sz w:val="28"/>
                <w:szCs w:val="28"/>
              </w:rPr>
            </w:pPr>
            <w:r>
              <w:rPr>
                <w:sz w:val="28"/>
                <w:szCs w:val="28"/>
              </w:rPr>
              <w:t xml:space="preserve">Директор </w:t>
            </w:r>
          </w:p>
          <w:p w:rsidR="00030AA0" w:rsidRDefault="008A666D">
            <w:pPr>
              <w:spacing w:line="240" w:lineRule="atLeast"/>
              <w:rPr>
                <w:bCs/>
                <w:spacing w:val="-2"/>
                <w:sz w:val="28"/>
                <w:szCs w:val="28"/>
              </w:rPr>
            </w:pPr>
            <w:r>
              <w:rPr>
                <w:bCs/>
                <w:spacing w:val="-2"/>
                <w:sz w:val="28"/>
                <w:szCs w:val="28"/>
              </w:rPr>
              <w:t xml:space="preserve">МБОУ СОШ №50 </w:t>
            </w:r>
            <w:proofErr w:type="spellStart"/>
            <w:r>
              <w:rPr>
                <w:bCs/>
                <w:spacing w:val="-2"/>
                <w:sz w:val="28"/>
                <w:szCs w:val="28"/>
              </w:rPr>
              <w:t>г.Шахты</w:t>
            </w:r>
            <w:proofErr w:type="spellEnd"/>
          </w:p>
          <w:p w:rsidR="00030AA0" w:rsidRDefault="00030AA0">
            <w:pPr>
              <w:spacing w:line="240" w:lineRule="atLeast"/>
              <w:rPr>
                <w:bCs/>
                <w:color w:val="000000"/>
                <w:sz w:val="28"/>
                <w:szCs w:val="28"/>
              </w:rPr>
            </w:pPr>
          </w:p>
          <w:p w:rsidR="00030AA0" w:rsidRDefault="008A666D">
            <w:pPr>
              <w:spacing w:line="240" w:lineRule="atLeast"/>
              <w:rPr>
                <w:sz w:val="28"/>
                <w:szCs w:val="28"/>
              </w:rPr>
            </w:pPr>
            <w:r>
              <w:rPr>
                <w:sz w:val="28"/>
                <w:szCs w:val="28"/>
              </w:rPr>
              <w:t>______________</w:t>
            </w:r>
            <w:r>
              <w:rPr>
                <w:sz w:val="28"/>
                <w:szCs w:val="28"/>
              </w:rPr>
              <w:tab/>
            </w:r>
            <w:proofErr w:type="spellStart"/>
            <w:r>
              <w:rPr>
                <w:sz w:val="28"/>
                <w:szCs w:val="28"/>
              </w:rPr>
              <w:t>Л.Н.Дубровская</w:t>
            </w:r>
            <w:proofErr w:type="spellEnd"/>
          </w:p>
          <w:p w:rsidR="00030AA0" w:rsidRDefault="00030AA0">
            <w:pPr>
              <w:spacing w:line="240" w:lineRule="atLeast"/>
              <w:rPr>
                <w:sz w:val="28"/>
                <w:szCs w:val="28"/>
              </w:rPr>
            </w:pPr>
          </w:p>
          <w:p w:rsidR="00030AA0" w:rsidRDefault="008A666D">
            <w:pPr>
              <w:spacing w:line="240" w:lineRule="atLeast"/>
              <w:rPr>
                <w:sz w:val="28"/>
                <w:szCs w:val="28"/>
              </w:rPr>
            </w:pPr>
            <w:r>
              <w:rPr>
                <w:sz w:val="28"/>
                <w:szCs w:val="28"/>
              </w:rPr>
              <w:t xml:space="preserve">Приказ № __ </w:t>
            </w:r>
            <w:proofErr w:type="spellStart"/>
            <w:r>
              <w:rPr>
                <w:sz w:val="28"/>
                <w:szCs w:val="28"/>
              </w:rPr>
              <w:t>от___</w:t>
            </w:r>
            <w:r w:rsidR="002B12F1">
              <w:rPr>
                <w:sz w:val="28"/>
                <w:szCs w:val="28"/>
              </w:rPr>
              <w:t>августа</w:t>
            </w:r>
            <w:proofErr w:type="spellEnd"/>
            <w:r w:rsidR="002B12F1">
              <w:rPr>
                <w:sz w:val="28"/>
                <w:szCs w:val="28"/>
              </w:rPr>
              <w:t xml:space="preserve"> 2019г.</w:t>
            </w:r>
          </w:p>
          <w:p w:rsidR="00030AA0" w:rsidRDefault="00030AA0">
            <w:pPr>
              <w:spacing w:line="240" w:lineRule="atLeast"/>
              <w:rPr>
                <w:sz w:val="28"/>
                <w:szCs w:val="28"/>
              </w:rPr>
            </w:pPr>
          </w:p>
          <w:p w:rsidR="00030AA0" w:rsidRDefault="008A666D">
            <w:pPr>
              <w:spacing w:line="240" w:lineRule="atLeast"/>
              <w:jc w:val="center"/>
              <w:rPr>
                <w:sz w:val="28"/>
                <w:szCs w:val="28"/>
              </w:rPr>
            </w:pPr>
            <w:r>
              <w:rPr>
                <w:sz w:val="28"/>
                <w:szCs w:val="28"/>
              </w:rPr>
              <w:t xml:space="preserve">                               </w:t>
            </w:r>
          </w:p>
          <w:p w:rsidR="00030AA0" w:rsidRDefault="00030AA0">
            <w:pPr>
              <w:spacing w:line="240" w:lineRule="atLeast"/>
              <w:rPr>
                <w:sz w:val="28"/>
                <w:szCs w:val="28"/>
              </w:rPr>
            </w:pPr>
          </w:p>
        </w:tc>
      </w:tr>
    </w:tbl>
    <w:p w:rsidR="00030AA0" w:rsidRDefault="00030AA0" w:rsidP="008A666D">
      <w:pPr>
        <w:contextualSpacing/>
        <w:rPr>
          <w:sz w:val="24"/>
          <w:szCs w:val="24"/>
        </w:rPr>
      </w:pPr>
    </w:p>
    <w:p w:rsidR="00030AA0" w:rsidRDefault="008A666D">
      <w:pPr>
        <w:contextualSpacing/>
        <w:jc w:val="center"/>
        <w:rPr>
          <w:b/>
          <w:sz w:val="36"/>
          <w:szCs w:val="36"/>
        </w:rPr>
      </w:pPr>
      <w:r>
        <w:rPr>
          <w:b/>
          <w:sz w:val="36"/>
          <w:szCs w:val="36"/>
        </w:rPr>
        <w:t>АДАПТИРОВАННАЯ РАБОЧАЯ ПРОГРАММА</w:t>
      </w:r>
    </w:p>
    <w:p w:rsidR="00030AA0" w:rsidRDefault="00030AA0">
      <w:pPr>
        <w:contextualSpacing/>
        <w:jc w:val="center"/>
        <w:rPr>
          <w:sz w:val="28"/>
          <w:szCs w:val="28"/>
        </w:rPr>
      </w:pPr>
    </w:p>
    <w:p w:rsidR="00030AA0" w:rsidRDefault="008A666D">
      <w:pPr>
        <w:contextualSpacing/>
        <w:jc w:val="both"/>
        <w:rPr>
          <w:sz w:val="28"/>
          <w:szCs w:val="28"/>
          <w:u w:val="single"/>
        </w:rPr>
      </w:pPr>
      <w:r>
        <w:rPr>
          <w:sz w:val="28"/>
          <w:szCs w:val="28"/>
        </w:rPr>
        <w:t xml:space="preserve">по </w:t>
      </w:r>
      <w:r>
        <w:rPr>
          <w:sz w:val="28"/>
          <w:szCs w:val="28"/>
          <w:u w:val="single"/>
        </w:rPr>
        <w:t>математике</w:t>
      </w:r>
    </w:p>
    <w:p w:rsidR="00030AA0" w:rsidRDefault="008A666D">
      <w:pPr>
        <w:contextualSpacing/>
        <w:jc w:val="both"/>
      </w:pPr>
      <w:r>
        <w:t>(указать учебный предмет, курс)</w:t>
      </w:r>
    </w:p>
    <w:p w:rsidR="00030AA0" w:rsidRDefault="00030AA0">
      <w:pPr>
        <w:contextualSpacing/>
        <w:jc w:val="both"/>
      </w:pPr>
    </w:p>
    <w:p w:rsidR="00030AA0" w:rsidRDefault="008A666D">
      <w:pPr>
        <w:contextualSpacing/>
        <w:jc w:val="both"/>
        <w:rPr>
          <w:sz w:val="28"/>
          <w:szCs w:val="28"/>
        </w:rPr>
      </w:pPr>
      <w:r>
        <w:rPr>
          <w:sz w:val="28"/>
          <w:szCs w:val="28"/>
        </w:rPr>
        <w:t>Уровень общего образования (класс)</w:t>
      </w:r>
    </w:p>
    <w:tbl>
      <w:tblPr>
        <w:tblpPr w:leftFromText="180" w:rightFromText="180" w:vertAnchor="text" w:horzAnchor="margin" w:tblpY="27"/>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030AA0">
        <w:trPr>
          <w:trHeight w:val="345"/>
        </w:trPr>
        <w:tc>
          <w:tcPr>
            <w:tcW w:w="9570" w:type="dxa"/>
            <w:tcBorders>
              <w:top w:val="nil"/>
              <w:left w:val="nil"/>
              <w:bottom w:val="single" w:sz="4" w:space="0" w:color="auto"/>
              <w:right w:val="nil"/>
            </w:tcBorders>
          </w:tcPr>
          <w:p w:rsidR="00030AA0" w:rsidRDefault="008A666D" w:rsidP="008A666D">
            <w:pPr>
              <w:contextualSpacing/>
              <w:jc w:val="center"/>
              <w:rPr>
                <w:sz w:val="28"/>
                <w:szCs w:val="28"/>
              </w:rPr>
            </w:pPr>
            <w:r>
              <w:rPr>
                <w:sz w:val="28"/>
                <w:szCs w:val="28"/>
              </w:rPr>
              <w:t>начальное общее 3-б класс</w:t>
            </w:r>
          </w:p>
        </w:tc>
      </w:tr>
    </w:tbl>
    <w:p w:rsidR="00030AA0" w:rsidRDefault="008A666D">
      <w:pPr>
        <w:contextualSpacing/>
        <w:jc w:val="center"/>
        <w:rPr>
          <w:sz w:val="16"/>
          <w:szCs w:val="16"/>
        </w:rPr>
      </w:pPr>
      <w:r>
        <w:rPr>
          <w:sz w:val="16"/>
          <w:szCs w:val="16"/>
        </w:rPr>
        <w:t>(начальное общее, основное общее, среднее общее образование с указанием класса)</w:t>
      </w:r>
    </w:p>
    <w:p w:rsidR="00030AA0" w:rsidRDefault="00030AA0">
      <w:pPr>
        <w:contextualSpacing/>
        <w:jc w:val="center"/>
        <w:rPr>
          <w:sz w:val="16"/>
          <w:szCs w:val="16"/>
        </w:rPr>
      </w:pPr>
    </w:p>
    <w:p w:rsidR="00030AA0" w:rsidRDefault="008A666D">
      <w:pPr>
        <w:pStyle w:val="a7"/>
        <w:shd w:val="clear" w:color="auto" w:fill="FFFFFF"/>
        <w:contextualSpacing/>
        <w:jc w:val="both"/>
        <w:rPr>
          <w:sz w:val="28"/>
          <w:szCs w:val="28"/>
        </w:rPr>
      </w:pPr>
      <w:r>
        <w:rPr>
          <w:sz w:val="28"/>
          <w:szCs w:val="28"/>
        </w:rPr>
        <w:t xml:space="preserve">Данная рабочая программа рассчитана на ________ </w:t>
      </w:r>
    </w:p>
    <w:p w:rsidR="00030AA0" w:rsidRDefault="008A666D" w:rsidP="008A666D">
      <w:pPr>
        <w:pStyle w:val="a7"/>
        <w:shd w:val="clear" w:color="auto" w:fill="FFFFFF"/>
        <w:contextualSpacing/>
        <w:jc w:val="both"/>
        <w:rPr>
          <w:sz w:val="28"/>
          <w:szCs w:val="28"/>
        </w:rPr>
      </w:pPr>
      <w:r>
        <w:rPr>
          <w:sz w:val="28"/>
          <w:szCs w:val="28"/>
        </w:rPr>
        <w:t>в соответствии с календарно-учебным графиком, учебным планом, расписанием занятий на 2019 - 2020 учебный год.</w:t>
      </w:r>
    </w:p>
    <w:p w:rsidR="00030AA0" w:rsidRDefault="008A666D">
      <w:pPr>
        <w:contextualSpacing/>
        <w:jc w:val="both"/>
        <w:rPr>
          <w:sz w:val="28"/>
          <w:szCs w:val="28"/>
          <w:u w:val="single"/>
        </w:rPr>
      </w:pPr>
      <w:proofErr w:type="gramStart"/>
      <w:r>
        <w:rPr>
          <w:sz w:val="28"/>
          <w:szCs w:val="28"/>
        </w:rPr>
        <w:t xml:space="preserve">Учитель  </w:t>
      </w:r>
      <w:proofErr w:type="spellStart"/>
      <w:r>
        <w:rPr>
          <w:sz w:val="28"/>
          <w:szCs w:val="28"/>
          <w:u w:val="single"/>
        </w:rPr>
        <w:t>Выпряжкина</w:t>
      </w:r>
      <w:proofErr w:type="spellEnd"/>
      <w:proofErr w:type="gramEnd"/>
      <w:r>
        <w:rPr>
          <w:sz w:val="28"/>
          <w:szCs w:val="28"/>
          <w:u w:val="single"/>
        </w:rPr>
        <w:t xml:space="preserve"> Оксана Викторовна</w:t>
      </w:r>
    </w:p>
    <w:p w:rsidR="00030AA0" w:rsidRDefault="008A666D">
      <w:pPr>
        <w:ind w:left="2160" w:firstLine="720"/>
        <w:contextualSpacing/>
        <w:jc w:val="both"/>
        <w:rPr>
          <w:sz w:val="28"/>
          <w:szCs w:val="28"/>
        </w:rPr>
      </w:pPr>
      <w:r>
        <w:rPr>
          <w:sz w:val="16"/>
          <w:szCs w:val="16"/>
        </w:rPr>
        <w:t>(ФИО)</w:t>
      </w:r>
    </w:p>
    <w:p w:rsidR="00030AA0" w:rsidRDefault="00030AA0">
      <w:pPr>
        <w:contextualSpacing/>
        <w:jc w:val="center"/>
        <w:rPr>
          <w:sz w:val="16"/>
          <w:szCs w:val="16"/>
        </w:rPr>
      </w:pPr>
    </w:p>
    <w:p w:rsidR="00030AA0" w:rsidRDefault="008A666D">
      <w:pPr>
        <w:contextualSpacing/>
        <w:jc w:val="both"/>
        <w:rPr>
          <w:sz w:val="28"/>
          <w:szCs w:val="28"/>
        </w:rPr>
      </w:pPr>
      <w:r>
        <w:rPr>
          <w:sz w:val="28"/>
          <w:szCs w:val="28"/>
        </w:rPr>
        <w:t>Программа разработана на основе:</w:t>
      </w:r>
    </w:p>
    <w:p w:rsidR="00030AA0" w:rsidRDefault="008A666D">
      <w:pPr>
        <w:contextualSpacing/>
        <w:jc w:val="both"/>
        <w:rPr>
          <w:color w:val="000000"/>
          <w:sz w:val="28"/>
          <w:szCs w:val="28"/>
          <w:shd w:val="clear" w:color="auto" w:fill="FFFFFF"/>
        </w:rPr>
      </w:pPr>
      <w:r>
        <w:rPr>
          <w:color w:val="000000"/>
          <w:sz w:val="28"/>
          <w:szCs w:val="28"/>
          <w:shd w:val="clear" w:color="auto" w:fill="FFFFFF"/>
        </w:rPr>
        <w:t>- федерального государственного образовательного стандарта;</w:t>
      </w:r>
    </w:p>
    <w:p w:rsidR="008A666D" w:rsidRDefault="008A666D">
      <w:pPr>
        <w:contextualSpacing/>
        <w:jc w:val="both"/>
        <w:rPr>
          <w:color w:val="000000"/>
          <w:sz w:val="28"/>
          <w:szCs w:val="28"/>
          <w:shd w:val="clear" w:color="auto" w:fill="FFFFFF"/>
        </w:rPr>
      </w:pPr>
      <w:r>
        <w:rPr>
          <w:color w:val="000000"/>
          <w:sz w:val="28"/>
          <w:szCs w:val="28"/>
          <w:shd w:val="clear" w:color="auto" w:fill="FFFFFF"/>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030AA0" w:rsidRDefault="008A666D">
      <w:pPr>
        <w:contextualSpacing/>
        <w:jc w:val="both"/>
        <w:rPr>
          <w:color w:val="000000"/>
          <w:sz w:val="28"/>
          <w:szCs w:val="28"/>
          <w:shd w:val="clear" w:color="auto" w:fill="FFFFFF"/>
        </w:rPr>
      </w:pPr>
      <w:r>
        <w:rPr>
          <w:color w:val="000000"/>
          <w:sz w:val="28"/>
          <w:szCs w:val="28"/>
          <w:shd w:val="clear" w:color="auto" w:fill="FFFFFF"/>
        </w:rPr>
        <w:t>- примерной программы основного начального общего образования по курсу «Математика»;</w:t>
      </w:r>
    </w:p>
    <w:p w:rsidR="00030AA0" w:rsidRDefault="008A666D">
      <w:pPr>
        <w:shd w:val="clear" w:color="auto" w:fill="FFFFFF"/>
        <w:autoSpaceDE w:val="0"/>
        <w:autoSpaceDN w:val="0"/>
        <w:adjustRightInd w:val="0"/>
        <w:jc w:val="both"/>
        <w:rPr>
          <w:sz w:val="28"/>
          <w:szCs w:val="28"/>
        </w:rPr>
      </w:pPr>
      <w:r>
        <w:rPr>
          <w:sz w:val="28"/>
          <w:szCs w:val="28"/>
        </w:rPr>
        <w:t xml:space="preserve">- авторской программы </w:t>
      </w:r>
      <w:r>
        <w:rPr>
          <w:color w:val="000000"/>
          <w:sz w:val="28"/>
          <w:szCs w:val="28"/>
          <w:shd w:val="clear" w:color="auto" w:fill="FFFFFF"/>
        </w:rPr>
        <w:t>М. И. Моро, Ю. М. Колягина, М. А. Бантовой, Г. В. Бельтюковой, С. И. Волковой, С. В. Степановой «Математика»</w:t>
      </w:r>
      <w:r>
        <w:rPr>
          <w:sz w:val="28"/>
          <w:szCs w:val="28"/>
        </w:rPr>
        <w:t>, образовательная программа «Школа России».</w:t>
      </w:r>
    </w:p>
    <w:p w:rsidR="00030AA0" w:rsidRDefault="00030AA0">
      <w:pPr>
        <w:contextualSpacing/>
        <w:jc w:val="both"/>
        <w:rPr>
          <w:color w:val="000000"/>
          <w:sz w:val="28"/>
          <w:szCs w:val="28"/>
          <w:u w:val="single"/>
          <w:shd w:val="clear" w:color="auto" w:fill="FFFFFF"/>
        </w:rPr>
      </w:pPr>
    </w:p>
    <w:p w:rsidR="00030AA0" w:rsidRDefault="00030AA0">
      <w:pPr>
        <w:contextualSpacing/>
        <w:jc w:val="both"/>
        <w:rPr>
          <w:sz w:val="28"/>
          <w:szCs w:val="28"/>
        </w:rPr>
      </w:pPr>
    </w:p>
    <w:p w:rsidR="00030AA0" w:rsidRDefault="008A666D">
      <w:pPr>
        <w:contextualSpacing/>
        <w:jc w:val="center"/>
        <w:rPr>
          <w:sz w:val="16"/>
          <w:szCs w:val="16"/>
        </w:rPr>
      </w:pPr>
      <w:r>
        <w:rPr>
          <w:color w:val="000000"/>
          <w:sz w:val="28"/>
          <w:szCs w:val="28"/>
          <w:shd w:val="clear" w:color="auto" w:fill="FFFFFF"/>
        </w:rPr>
        <w:t>2019 - 2020 учебный год</w:t>
      </w:r>
    </w:p>
    <w:p w:rsidR="00030AA0" w:rsidRDefault="00030AA0">
      <w:pPr>
        <w:pStyle w:val="a8"/>
        <w:shd w:val="clear" w:color="auto" w:fill="FFFFFF"/>
        <w:autoSpaceDE w:val="0"/>
        <w:adjustRightInd w:val="0"/>
        <w:rPr>
          <w:rFonts w:cs="Times New Roman"/>
          <w:b/>
          <w:color w:val="000000"/>
          <w:sz w:val="28"/>
          <w:szCs w:val="28"/>
          <w:u w:val="single"/>
        </w:rPr>
      </w:pPr>
    </w:p>
    <w:p w:rsidR="00030AA0" w:rsidRDefault="008A666D">
      <w:pPr>
        <w:numPr>
          <w:ilvl w:val="0"/>
          <w:numId w:val="1"/>
        </w:numPr>
        <w:contextualSpacing/>
        <w:jc w:val="center"/>
        <w:rPr>
          <w:b/>
          <w:color w:val="000000"/>
          <w:sz w:val="28"/>
          <w:szCs w:val="28"/>
          <w:u w:val="single"/>
        </w:rPr>
      </w:pPr>
      <w:r>
        <w:rPr>
          <w:b/>
          <w:color w:val="000000"/>
          <w:sz w:val="28"/>
          <w:szCs w:val="28"/>
          <w:u w:val="single"/>
        </w:rPr>
        <w:t xml:space="preserve">Планируемые результаты </w:t>
      </w:r>
      <w:proofErr w:type="gramStart"/>
      <w:r>
        <w:rPr>
          <w:b/>
          <w:color w:val="000000"/>
          <w:sz w:val="28"/>
          <w:szCs w:val="28"/>
          <w:u w:val="single"/>
        </w:rPr>
        <w:t>освоения  обучающимися</w:t>
      </w:r>
      <w:proofErr w:type="gramEnd"/>
      <w:r>
        <w:rPr>
          <w:b/>
          <w:color w:val="000000"/>
          <w:sz w:val="28"/>
          <w:szCs w:val="28"/>
          <w:u w:val="single"/>
        </w:rPr>
        <w:t xml:space="preserve"> с ОВЗ АООП НОО</w:t>
      </w:r>
    </w:p>
    <w:p w:rsidR="00030AA0" w:rsidRDefault="008A666D">
      <w:pPr>
        <w:pStyle w:val="1"/>
        <w:spacing w:line="240" w:lineRule="auto"/>
        <w:jc w:val="both"/>
        <w:rPr>
          <w:rFonts w:ascii="Times New Roman" w:hAnsi="Times New Roman"/>
          <w:sz w:val="28"/>
          <w:szCs w:val="28"/>
        </w:rPr>
      </w:pPr>
      <w:bookmarkStart w:id="0" w:name="_GoBack"/>
      <w:r w:rsidRPr="002B12F1">
        <w:rPr>
          <w:rFonts w:ascii="Times New Roman" w:hAnsi="Times New Roman"/>
          <w:b/>
          <w:i/>
          <w:iCs/>
          <w:sz w:val="28"/>
          <w:szCs w:val="28"/>
        </w:rPr>
        <w:t>Личностными</w:t>
      </w:r>
      <w:bookmarkEnd w:id="0"/>
      <w:r>
        <w:rPr>
          <w:rFonts w:ascii="Times New Roman" w:hAnsi="Times New Roman"/>
          <w:i/>
          <w:iCs/>
          <w:sz w:val="28"/>
          <w:szCs w:val="28"/>
        </w:rPr>
        <w:t xml:space="preserve"> </w:t>
      </w:r>
      <w:r>
        <w:rPr>
          <w:rFonts w:ascii="Times New Roman" w:hAnsi="Times New Roman"/>
          <w:sz w:val="28"/>
          <w:szCs w:val="28"/>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Pr>
          <w:rFonts w:ascii="Times New Roman" w:hAnsi="Times New Roman"/>
          <w:sz w:val="28"/>
          <w:szCs w:val="28"/>
        </w:rPr>
        <w:t>);способность</w:t>
      </w:r>
      <w:proofErr w:type="gramEnd"/>
      <w:r>
        <w:rPr>
          <w:rFonts w:ascii="Times New Roman" w:hAnsi="Times New Roman"/>
          <w:sz w:val="28"/>
          <w:szCs w:val="28"/>
        </w:rPr>
        <w:t xml:space="preserve">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30AA0" w:rsidRDefault="008A666D">
      <w:pPr>
        <w:pStyle w:val="1"/>
        <w:spacing w:line="240" w:lineRule="auto"/>
        <w:jc w:val="both"/>
        <w:rPr>
          <w:rFonts w:ascii="Times New Roman" w:hAnsi="Times New Roman"/>
          <w:sz w:val="28"/>
          <w:szCs w:val="28"/>
        </w:rPr>
      </w:pPr>
      <w:proofErr w:type="spellStart"/>
      <w:r w:rsidRPr="002B12F1">
        <w:rPr>
          <w:rFonts w:ascii="Times New Roman" w:hAnsi="Times New Roman"/>
          <w:b/>
          <w:i/>
          <w:iCs/>
          <w:sz w:val="28"/>
          <w:szCs w:val="28"/>
        </w:rPr>
        <w:t>Метапредметными</w:t>
      </w:r>
      <w:proofErr w:type="spellEnd"/>
      <w:r>
        <w:rPr>
          <w:rFonts w:ascii="Times New Roman" w:hAnsi="Times New Roman"/>
          <w:i/>
          <w:iCs/>
          <w:sz w:val="28"/>
          <w:szCs w:val="28"/>
        </w:rPr>
        <w:t xml:space="preserve"> </w:t>
      </w:r>
      <w:r>
        <w:rPr>
          <w:rFonts w:ascii="Times New Roman" w:hAnsi="Times New Roman"/>
          <w:sz w:val="28"/>
          <w:szCs w:val="28"/>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2B12F1" w:rsidRDefault="002B12F1" w:rsidP="002B12F1">
      <w:pPr>
        <w:pStyle w:val="1"/>
        <w:spacing w:line="240" w:lineRule="auto"/>
        <w:jc w:val="both"/>
        <w:rPr>
          <w:rFonts w:ascii="Times New Roman" w:hAnsi="Times New Roman"/>
          <w:sz w:val="28"/>
          <w:szCs w:val="28"/>
        </w:rPr>
      </w:pPr>
      <w:r w:rsidRPr="002B12F1">
        <w:rPr>
          <w:rFonts w:ascii="Times New Roman" w:hAnsi="Times New Roman"/>
          <w:b/>
          <w:i/>
          <w:iCs/>
          <w:sz w:val="28"/>
          <w:szCs w:val="28"/>
        </w:rPr>
        <w:t>Предметными</w:t>
      </w:r>
      <w:r>
        <w:rPr>
          <w:rFonts w:ascii="Times New Roman" w:hAnsi="Times New Roman"/>
          <w:i/>
          <w:iCs/>
          <w:sz w:val="28"/>
          <w:szCs w:val="28"/>
        </w:rPr>
        <w:t xml:space="preserve"> </w:t>
      </w:r>
      <w:r>
        <w:rPr>
          <w:rFonts w:ascii="Times New Roman" w:hAnsi="Times New Roman"/>
          <w:sz w:val="28"/>
          <w:szCs w:val="28"/>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Pr>
          <w:rFonts w:ascii="Times New Roman" w:hAnsi="Times New Roman"/>
          <w:sz w:val="28"/>
          <w:szCs w:val="28"/>
        </w:rPr>
        <w:t>знаково</w:t>
      </w:r>
      <w:proofErr w:type="spellEnd"/>
      <w:r>
        <w:rPr>
          <w:rFonts w:ascii="Times New Roman" w:hAnsi="Times New Roman"/>
          <w:sz w:val="28"/>
          <w:szCs w:val="28"/>
        </w:rPr>
        <w:t xml:space="preserve"> –символические средства, в том числе модели и схемы, таблицы, диаграммы для решения математических задач.</w:t>
      </w:r>
    </w:p>
    <w:p w:rsidR="002B12F1" w:rsidRPr="002B12F1" w:rsidRDefault="002B12F1" w:rsidP="002B12F1">
      <w:pPr>
        <w:shd w:val="clear" w:color="auto" w:fill="FFFFFF"/>
        <w:ind w:firstLine="568"/>
        <w:jc w:val="both"/>
        <w:rPr>
          <w:b/>
          <w:color w:val="000000"/>
          <w:sz w:val="28"/>
          <w:szCs w:val="28"/>
        </w:rPr>
      </w:pPr>
      <w:r w:rsidRPr="002B12F1">
        <w:rPr>
          <w:b/>
          <w:color w:val="000000"/>
          <w:sz w:val="28"/>
          <w:szCs w:val="28"/>
        </w:rPr>
        <w:t>Обучающиеся научатся:</w:t>
      </w:r>
    </w:p>
    <w:p w:rsidR="002B12F1" w:rsidRDefault="002B12F1" w:rsidP="002B12F1">
      <w:pPr>
        <w:numPr>
          <w:ilvl w:val="0"/>
          <w:numId w:val="3"/>
        </w:numPr>
        <w:shd w:val="clear" w:color="auto" w:fill="FFFFFF"/>
        <w:ind w:left="0" w:firstLine="568"/>
        <w:jc w:val="both"/>
        <w:rPr>
          <w:color w:val="000000"/>
          <w:sz w:val="28"/>
          <w:szCs w:val="28"/>
        </w:rPr>
      </w:pPr>
      <w:r>
        <w:rPr>
          <w:color w:val="000000"/>
          <w:sz w:val="28"/>
          <w:szCs w:val="28"/>
        </w:rPr>
        <w:t>использовать при выполнении заданий названия и последовательность чисел от 1 до 1000;</w:t>
      </w:r>
    </w:p>
    <w:p w:rsidR="002B12F1" w:rsidRDefault="002B12F1" w:rsidP="002B12F1">
      <w:pPr>
        <w:numPr>
          <w:ilvl w:val="0"/>
          <w:numId w:val="3"/>
        </w:numPr>
        <w:shd w:val="clear" w:color="auto" w:fill="FFFFFF"/>
        <w:ind w:left="0" w:firstLine="568"/>
        <w:jc w:val="both"/>
        <w:rPr>
          <w:color w:val="000000"/>
          <w:sz w:val="28"/>
          <w:szCs w:val="28"/>
        </w:rPr>
      </w:pPr>
      <w:r>
        <w:rPr>
          <w:color w:val="000000"/>
          <w:sz w:val="28"/>
          <w:szCs w:val="28"/>
        </w:rPr>
        <w:t xml:space="preserve">использовать при вычислениях на уровне навыка знание сложения однозначных и двузначных чисел </w:t>
      </w:r>
      <w:proofErr w:type="gramStart"/>
      <w:r>
        <w:rPr>
          <w:color w:val="000000"/>
          <w:sz w:val="28"/>
          <w:szCs w:val="28"/>
        </w:rPr>
        <w:t>и  соответствующих</w:t>
      </w:r>
      <w:proofErr w:type="gramEnd"/>
      <w:r>
        <w:rPr>
          <w:color w:val="000000"/>
          <w:sz w:val="28"/>
          <w:szCs w:val="28"/>
        </w:rPr>
        <w:t xml:space="preserve"> им случаев вычитания в пределах 100;</w:t>
      </w:r>
    </w:p>
    <w:p w:rsidR="002B12F1" w:rsidRDefault="002B12F1" w:rsidP="002B12F1">
      <w:pPr>
        <w:numPr>
          <w:ilvl w:val="0"/>
          <w:numId w:val="3"/>
        </w:numPr>
        <w:shd w:val="clear" w:color="auto" w:fill="FFFFFF"/>
        <w:ind w:left="0" w:firstLine="568"/>
        <w:jc w:val="both"/>
        <w:rPr>
          <w:color w:val="000000"/>
          <w:sz w:val="28"/>
          <w:szCs w:val="28"/>
        </w:rPr>
      </w:pPr>
      <w:r>
        <w:rPr>
          <w:color w:val="000000"/>
          <w:sz w:val="28"/>
          <w:szCs w:val="28"/>
        </w:rPr>
        <w:t>использовать при выполнении арифметических действий названия и обозначения операций умножения и деления;</w:t>
      </w:r>
    </w:p>
    <w:p w:rsidR="002B12F1" w:rsidRDefault="002B12F1" w:rsidP="002B12F1">
      <w:pPr>
        <w:numPr>
          <w:ilvl w:val="0"/>
          <w:numId w:val="3"/>
        </w:numPr>
        <w:shd w:val="clear" w:color="auto" w:fill="FFFFFF"/>
        <w:ind w:left="0" w:firstLine="568"/>
        <w:jc w:val="both"/>
        <w:rPr>
          <w:color w:val="000000"/>
          <w:sz w:val="28"/>
          <w:szCs w:val="28"/>
        </w:rPr>
      </w:pPr>
      <w:r>
        <w:rPr>
          <w:color w:val="000000"/>
          <w:sz w:val="28"/>
          <w:szCs w:val="28"/>
        </w:rPr>
        <w:t>осознанно следовать алгоритму выполнения действий в выражениях со скобками и без них;</w:t>
      </w:r>
    </w:p>
    <w:p w:rsidR="002B12F1" w:rsidRDefault="002B12F1" w:rsidP="002B12F1">
      <w:pPr>
        <w:numPr>
          <w:ilvl w:val="0"/>
          <w:numId w:val="3"/>
        </w:numPr>
        <w:shd w:val="clear" w:color="auto" w:fill="FFFFFF"/>
        <w:ind w:left="0" w:firstLine="568"/>
        <w:jc w:val="both"/>
        <w:rPr>
          <w:color w:val="000000"/>
          <w:sz w:val="28"/>
          <w:szCs w:val="28"/>
        </w:rPr>
      </w:pPr>
      <w:r>
        <w:rPr>
          <w:color w:val="000000"/>
          <w:sz w:val="28"/>
          <w:szCs w:val="28"/>
        </w:rPr>
        <w:t>использовать в речи названия единиц измерения длины, объёма: метр, дециметр, сантиметр, килограмм;</w:t>
      </w:r>
    </w:p>
    <w:p w:rsidR="002B12F1" w:rsidRDefault="002B12F1" w:rsidP="002B12F1">
      <w:pPr>
        <w:numPr>
          <w:ilvl w:val="0"/>
          <w:numId w:val="3"/>
        </w:numPr>
        <w:shd w:val="clear" w:color="auto" w:fill="FFFFFF"/>
        <w:ind w:left="0" w:firstLine="568"/>
        <w:jc w:val="both"/>
        <w:rPr>
          <w:color w:val="000000"/>
          <w:sz w:val="28"/>
          <w:szCs w:val="28"/>
        </w:rPr>
      </w:pPr>
      <w:r>
        <w:rPr>
          <w:color w:val="000000"/>
          <w:sz w:val="28"/>
          <w:szCs w:val="28"/>
        </w:rPr>
        <w:t>читать, записывать и сравнивать числа в пределах 1000;</w:t>
      </w:r>
    </w:p>
    <w:p w:rsidR="002B12F1" w:rsidRDefault="002B12F1" w:rsidP="002B12F1">
      <w:pPr>
        <w:numPr>
          <w:ilvl w:val="0"/>
          <w:numId w:val="4"/>
        </w:numPr>
        <w:shd w:val="clear" w:color="auto" w:fill="FFFFFF"/>
        <w:ind w:left="0" w:firstLine="568"/>
        <w:jc w:val="both"/>
        <w:rPr>
          <w:color w:val="000000"/>
          <w:sz w:val="28"/>
          <w:szCs w:val="28"/>
        </w:rPr>
      </w:pPr>
      <w:r>
        <w:rPr>
          <w:color w:val="000000"/>
          <w:sz w:val="28"/>
          <w:szCs w:val="28"/>
        </w:rPr>
        <w:t>осознанно следовать алгоритмам устного и письменного сложения и вычитания чисел в пределах 100;</w:t>
      </w:r>
    </w:p>
    <w:p w:rsidR="002B12F1" w:rsidRDefault="002B12F1" w:rsidP="002B12F1">
      <w:pPr>
        <w:numPr>
          <w:ilvl w:val="0"/>
          <w:numId w:val="5"/>
        </w:numPr>
        <w:shd w:val="clear" w:color="auto" w:fill="FFFFFF"/>
        <w:ind w:left="0" w:firstLine="568"/>
        <w:jc w:val="both"/>
        <w:rPr>
          <w:color w:val="000000"/>
          <w:sz w:val="28"/>
          <w:szCs w:val="28"/>
        </w:rPr>
      </w:pPr>
      <w:r>
        <w:rPr>
          <w:color w:val="000000"/>
          <w:sz w:val="28"/>
          <w:szCs w:val="28"/>
        </w:rPr>
        <w:t>решать задачи в 1-2 действия на сложение и вычитание и простые задачи:</w:t>
      </w:r>
    </w:p>
    <w:p w:rsidR="002B12F1" w:rsidRDefault="002B12F1" w:rsidP="002B12F1">
      <w:pPr>
        <w:shd w:val="clear" w:color="auto" w:fill="FFFFFF"/>
        <w:ind w:firstLine="568"/>
        <w:jc w:val="both"/>
        <w:rPr>
          <w:color w:val="000000"/>
          <w:sz w:val="28"/>
          <w:szCs w:val="28"/>
        </w:rPr>
      </w:pPr>
      <w:r>
        <w:rPr>
          <w:color w:val="000000"/>
          <w:sz w:val="28"/>
          <w:szCs w:val="28"/>
        </w:rPr>
        <w:t>а) раскрывающие смысл действий сложения, вычитания, умножения и деления;</w:t>
      </w:r>
    </w:p>
    <w:p w:rsidR="002B12F1" w:rsidRDefault="002B12F1" w:rsidP="002B12F1">
      <w:pPr>
        <w:shd w:val="clear" w:color="auto" w:fill="FFFFFF"/>
        <w:ind w:firstLine="568"/>
        <w:jc w:val="both"/>
        <w:rPr>
          <w:color w:val="000000"/>
          <w:sz w:val="28"/>
          <w:szCs w:val="28"/>
        </w:rPr>
      </w:pPr>
      <w:r>
        <w:rPr>
          <w:color w:val="000000"/>
          <w:sz w:val="28"/>
          <w:szCs w:val="28"/>
        </w:rPr>
        <w:lastRenderedPageBreak/>
        <w:t>б) использующие понятия «увеличить в (на)...», «уменьшить в (на)...»;</w:t>
      </w:r>
    </w:p>
    <w:p w:rsidR="002B12F1" w:rsidRDefault="002B12F1" w:rsidP="002B12F1">
      <w:pPr>
        <w:shd w:val="clear" w:color="auto" w:fill="FFFFFF"/>
        <w:ind w:firstLine="568"/>
        <w:jc w:val="both"/>
        <w:rPr>
          <w:color w:val="000000"/>
          <w:sz w:val="28"/>
          <w:szCs w:val="28"/>
        </w:rPr>
      </w:pPr>
      <w:r>
        <w:rPr>
          <w:color w:val="000000"/>
          <w:sz w:val="28"/>
          <w:szCs w:val="28"/>
        </w:rPr>
        <w:t>в) на разностное и кратное сравнение;</w:t>
      </w:r>
    </w:p>
    <w:p w:rsidR="002B12F1" w:rsidRDefault="002B12F1" w:rsidP="002B12F1">
      <w:pPr>
        <w:numPr>
          <w:ilvl w:val="0"/>
          <w:numId w:val="6"/>
        </w:numPr>
        <w:shd w:val="clear" w:color="auto" w:fill="FFFFFF"/>
        <w:ind w:left="0" w:firstLine="568"/>
        <w:jc w:val="both"/>
        <w:rPr>
          <w:color w:val="000000"/>
          <w:sz w:val="28"/>
          <w:szCs w:val="28"/>
        </w:rPr>
      </w:pPr>
      <w:r>
        <w:rPr>
          <w:color w:val="000000"/>
          <w:sz w:val="28"/>
          <w:szCs w:val="28"/>
        </w:rPr>
        <w:t>измерять длину данного отрезка, чертить отрезок данной длины;</w:t>
      </w:r>
    </w:p>
    <w:p w:rsidR="002B12F1" w:rsidRDefault="002B12F1" w:rsidP="002B12F1">
      <w:pPr>
        <w:numPr>
          <w:ilvl w:val="0"/>
          <w:numId w:val="6"/>
        </w:numPr>
        <w:shd w:val="clear" w:color="auto" w:fill="FFFFFF"/>
        <w:ind w:left="0" w:firstLine="568"/>
        <w:jc w:val="both"/>
        <w:rPr>
          <w:color w:val="000000"/>
          <w:sz w:val="28"/>
          <w:szCs w:val="28"/>
        </w:rPr>
      </w:pPr>
      <w:r>
        <w:rPr>
          <w:color w:val="000000"/>
          <w:sz w:val="28"/>
          <w:szCs w:val="28"/>
        </w:rPr>
        <w:t>узнавать и называть плоские углы: прямой, тупой и острый;</w:t>
      </w:r>
    </w:p>
    <w:p w:rsidR="002B12F1" w:rsidRDefault="002B12F1" w:rsidP="002B12F1">
      <w:pPr>
        <w:numPr>
          <w:ilvl w:val="0"/>
          <w:numId w:val="6"/>
        </w:numPr>
        <w:shd w:val="clear" w:color="auto" w:fill="FFFFFF"/>
        <w:ind w:left="0" w:firstLine="568"/>
        <w:jc w:val="both"/>
        <w:rPr>
          <w:color w:val="000000"/>
          <w:sz w:val="28"/>
          <w:szCs w:val="28"/>
        </w:rPr>
      </w:pPr>
      <w:r>
        <w:rPr>
          <w:color w:val="000000"/>
          <w:sz w:val="28"/>
          <w:szCs w:val="28"/>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2B12F1" w:rsidRDefault="002B12F1" w:rsidP="002B12F1">
      <w:pPr>
        <w:numPr>
          <w:ilvl w:val="0"/>
          <w:numId w:val="6"/>
        </w:numPr>
        <w:shd w:val="clear" w:color="auto" w:fill="FFFFFF"/>
        <w:ind w:left="0" w:firstLine="568"/>
        <w:jc w:val="both"/>
        <w:rPr>
          <w:color w:val="000000"/>
          <w:sz w:val="28"/>
          <w:szCs w:val="28"/>
        </w:rPr>
      </w:pPr>
      <w:r>
        <w:rPr>
          <w:color w:val="000000"/>
          <w:sz w:val="28"/>
          <w:szCs w:val="28"/>
        </w:rPr>
        <w:t>находить периметр многоугольника (треугольника, четырёхугольника).</w:t>
      </w:r>
    </w:p>
    <w:p w:rsidR="002B12F1" w:rsidRPr="002B12F1" w:rsidRDefault="002B12F1" w:rsidP="002B12F1">
      <w:pPr>
        <w:pStyle w:val="a7"/>
        <w:shd w:val="clear" w:color="auto" w:fill="FFFFFF"/>
        <w:spacing w:before="0" w:beforeAutospacing="0" w:after="0" w:afterAutospacing="0" w:line="101" w:lineRule="atLeast"/>
        <w:rPr>
          <w:rFonts w:ascii="Arial" w:hAnsi="Arial" w:cs="Arial"/>
          <w:b/>
          <w:color w:val="000000"/>
          <w:sz w:val="22"/>
          <w:szCs w:val="21"/>
        </w:rPr>
      </w:pPr>
      <w:r w:rsidRPr="002B12F1">
        <w:rPr>
          <w:b/>
          <w:bCs/>
          <w:iCs/>
          <w:color w:val="000000"/>
          <w:sz w:val="28"/>
        </w:rPr>
        <w:t>Обучающиеся</w:t>
      </w:r>
      <w:r w:rsidRPr="002B12F1">
        <w:rPr>
          <w:b/>
          <w:color w:val="000000"/>
          <w:sz w:val="28"/>
        </w:rPr>
        <w:t> </w:t>
      </w:r>
      <w:r w:rsidRPr="002B12F1">
        <w:rPr>
          <w:b/>
          <w:bCs/>
          <w:iCs/>
          <w:color w:val="000000"/>
          <w:sz w:val="28"/>
        </w:rPr>
        <w:t>получат возможность научиться:</w:t>
      </w:r>
    </w:p>
    <w:p w:rsidR="002B12F1" w:rsidRPr="00F35549" w:rsidRDefault="002B12F1" w:rsidP="002B12F1">
      <w:pPr>
        <w:pStyle w:val="a7"/>
        <w:numPr>
          <w:ilvl w:val="0"/>
          <w:numId w:val="12"/>
        </w:numPr>
        <w:shd w:val="clear" w:color="auto" w:fill="FFFFFF"/>
        <w:spacing w:before="0" w:beforeAutospacing="0" w:after="0" w:afterAutospacing="0"/>
        <w:ind w:left="0" w:firstLine="0"/>
        <w:rPr>
          <w:rFonts w:ascii="Arial" w:hAnsi="Arial" w:cs="Arial"/>
          <w:i/>
          <w:color w:val="000000"/>
          <w:sz w:val="22"/>
          <w:szCs w:val="21"/>
        </w:rPr>
      </w:pPr>
      <w:r w:rsidRPr="00F35549">
        <w:rPr>
          <w:iCs/>
          <w:color w:val="000000"/>
          <w:sz w:val="28"/>
        </w:rPr>
        <w:t>выполнять проверку вычислений;</w:t>
      </w:r>
    </w:p>
    <w:p w:rsidR="002B12F1" w:rsidRPr="00F35549" w:rsidRDefault="002B12F1" w:rsidP="002B12F1">
      <w:pPr>
        <w:pStyle w:val="a7"/>
        <w:numPr>
          <w:ilvl w:val="0"/>
          <w:numId w:val="7"/>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вычислять значения числовых выражений, содержащих 2-3 действия (со скобками и без них);</w:t>
      </w:r>
    </w:p>
    <w:p w:rsidR="002B12F1" w:rsidRPr="00F35549" w:rsidRDefault="002B12F1" w:rsidP="002B12F1">
      <w:pPr>
        <w:pStyle w:val="a7"/>
        <w:numPr>
          <w:ilvl w:val="0"/>
          <w:numId w:val="7"/>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решать задачи в 1-3 действия;</w:t>
      </w:r>
    </w:p>
    <w:p w:rsidR="002B12F1" w:rsidRPr="00F35549" w:rsidRDefault="002B12F1" w:rsidP="002B12F1">
      <w:pPr>
        <w:pStyle w:val="a7"/>
        <w:shd w:val="clear" w:color="auto" w:fill="FFFFFF"/>
        <w:spacing w:before="0" w:beforeAutospacing="0" w:after="0" w:afterAutospacing="0" w:line="101" w:lineRule="atLeast"/>
        <w:rPr>
          <w:rFonts w:ascii="Arial" w:hAnsi="Arial" w:cs="Arial"/>
          <w:color w:val="000000"/>
          <w:sz w:val="22"/>
          <w:szCs w:val="21"/>
        </w:rPr>
      </w:pPr>
      <w:r w:rsidRPr="00F35549">
        <w:rPr>
          <w:iCs/>
          <w:color w:val="000000"/>
          <w:sz w:val="28"/>
        </w:rPr>
        <w:t>- находить периметр многоугольника, в том числе прямоугольника (квадрата);</w:t>
      </w:r>
    </w:p>
    <w:p w:rsidR="002B12F1" w:rsidRPr="00F35549" w:rsidRDefault="002B12F1" w:rsidP="002B12F1">
      <w:pPr>
        <w:pStyle w:val="a7"/>
        <w:shd w:val="clear" w:color="auto" w:fill="FFFFFF"/>
        <w:spacing w:before="0" w:beforeAutospacing="0" w:after="0" w:afterAutospacing="0" w:line="101" w:lineRule="atLeast"/>
        <w:rPr>
          <w:rFonts w:ascii="Arial" w:hAnsi="Arial" w:cs="Arial"/>
          <w:color w:val="000000"/>
          <w:sz w:val="22"/>
          <w:szCs w:val="21"/>
        </w:rPr>
      </w:pPr>
      <w:r w:rsidRPr="00F35549">
        <w:rPr>
          <w:iCs/>
          <w:color w:val="000000"/>
          <w:sz w:val="28"/>
        </w:rPr>
        <w:t>- читать, записывать, сравнивать числа в пределах 1000; выполнять устно четыре арифметических действия в пределах 100;</w:t>
      </w:r>
    </w:p>
    <w:p w:rsidR="002B12F1" w:rsidRPr="00F35549" w:rsidRDefault="002B12F1" w:rsidP="002B12F1">
      <w:pPr>
        <w:pStyle w:val="a7"/>
        <w:numPr>
          <w:ilvl w:val="0"/>
          <w:numId w:val="8"/>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выполнять письменно сложение, вычитание двузначных и трехзначных чисел в пределах 1000;</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классифицировать треугольники;</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умножать и делить разными способами;</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выполнять письменное умножение и деление с трехзначными числами;</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сравнивать выражения;</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решать уравнения;</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строить геометрические фигуры;</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 xml:space="preserve">выполнять </w:t>
      </w:r>
      <w:proofErr w:type="spellStart"/>
      <w:r w:rsidRPr="00F35549">
        <w:rPr>
          <w:iCs/>
          <w:color w:val="000000"/>
          <w:sz w:val="28"/>
        </w:rPr>
        <w:t>внетабличное</w:t>
      </w:r>
      <w:proofErr w:type="spellEnd"/>
      <w:r w:rsidRPr="00F35549">
        <w:rPr>
          <w:iCs/>
          <w:color w:val="000000"/>
          <w:sz w:val="28"/>
        </w:rPr>
        <w:t xml:space="preserve"> деление с остатком;</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использовать алгоритм деления с остатком;</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выполнять проверку деления с остатком;</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находить значения выражений с переменной;</w:t>
      </w:r>
    </w:p>
    <w:p w:rsidR="002B12F1" w:rsidRPr="00F35549" w:rsidRDefault="002B12F1" w:rsidP="002B12F1">
      <w:pPr>
        <w:pStyle w:val="a7"/>
        <w:numPr>
          <w:ilvl w:val="0"/>
          <w:numId w:val="9"/>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писать римские цифры, сравнивать их;</w:t>
      </w:r>
    </w:p>
    <w:p w:rsidR="002B12F1" w:rsidRPr="00F35549" w:rsidRDefault="002B12F1" w:rsidP="002B12F1">
      <w:pPr>
        <w:pStyle w:val="a7"/>
        <w:numPr>
          <w:ilvl w:val="0"/>
          <w:numId w:val="10"/>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записывать трехзначные числа в виде суммы разрядных слагаемых, сравнивать числа;</w:t>
      </w:r>
    </w:p>
    <w:p w:rsidR="002B12F1" w:rsidRPr="00F35549" w:rsidRDefault="002B12F1" w:rsidP="002B12F1">
      <w:pPr>
        <w:pStyle w:val="a7"/>
        <w:numPr>
          <w:ilvl w:val="0"/>
          <w:numId w:val="11"/>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сравнивать доли;</w:t>
      </w:r>
    </w:p>
    <w:p w:rsidR="002B12F1" w:rsidRPr="00F35549" w:rsidRDefault="002B12F1" w:rsidP="002B12F1">
      <w:pPr>
        <w:pStyle w:val="a7"/>
        <w:numPr>
          <w:ilvl w:val="0"/>
          <w:numId w:val="11"/>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строить окружности.</w:t>
      </w:r>
    </w:p>
    <w:p w:rsidR="002B12F1" w:rsidRPr="005651CC" w:rsidRDefault="002B12F1" w:rsidP="002B12F1">
      <w:pPr>
        <w:pStyle w:val="a7"/>
        <w:numPr>
          <w:ilvl w:val="0"/>
          <w:numId w:val="11"/>
        </w:numPr>
        <w:shd w:val="clear" w:color="auto" w:fill="FFFFFF"/>
        <w:spacing w:before="0" w:beforeAutospacing="0" w:after="0" w:afterAutospacing="0" w:line="101" w:lineRule="atLeast"/>
        <w:ind w:left="0"/>
        <w:rPr>
          <w:rFonts w:ascii="Arial" w:hAnsi="Arial" w:cs="Arial"/>
          <w:color w:val="000000"/>
          <w:sz w:val="22"/>
          <w:szCs w:val="21"/>
        </w:rPr>
      </w:pPr>
      <w:r w:rsidRPr="00F35549">
        <w:rPr>
          <w:iCs/>
          <w:color w:val="000000"/>
          <w:sz w:val="28"/>
        </w:rPr>
        <w:t>составлять равенства и неравенства;</w:t>
      </w:r>
    </w:p>
    <w:p w:rsidR="00030AA0" w:rsidRDefault="008A666D">
      <w:pPr>
        <w:jc w:val="both"/>
        <w:rPr>
          <w:b/>
          <w:i/>
          <w:sz w:val="28"/>
          <w:szCs w:val="28"/>
        </w:rPr>
      </w:pPr>
      <w:r>
        <w:rPr>
          <w:b/>
          <w:i/>
          <w:sz w:val="28"/>
          <w:szCs w:val="28"/>
        </w:rPr>
        <w:t xml:space="preserve">Основные направления коррекционной работы: </w:t>
      </w:r>
    </w:p>
    <w:p w:rsidR="00030AA0" w:rsidRDefault="008A666D">
      <w:pPr>
        <w:jc w:val="both"/>
        <w:rPr>
          <w:sz w:val="28"/>
          <w:szCs w:val="28"/>
        </w:rPr>
      </w:pPr>
      <w:r>
        <w:rPr>
          <w:sz w:val="28"/>
          <w:szCs w:val="28"/>
        </w:rP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rsidR="00030AA0" w:rsidRDefault="008A666D">
      <w:pPr>
        <w:jc w:val="both"/>
        <w:rPr>
          <w:b/>
          <w:sz w:val="28"/>
          <w:szCs w:val="28"/>
        </w:rPr>
      </w:pPr>
      <w:r>
        <w:rPr>
          <w:b/>
          <w:sz w:val="28"/>
          <w:szCs w:val="28"/>
        </w:rPr>
        <w:t xml:space="preserve"> Совершенствование движений и сенсорного развития: </w:t>
      </w:r>
    </w:p>
    <w:p w:rsidR="00030AA0" w:rsidRDefault="008A666D">
      <w:pPr>
        <w:jc w:val="both"/>
        <w:rPr>
          <w:sz w:val="28"/>
          <w:szCs w:val="28"/>
        </w:rPr>
      </w:pPr>
      <w:r>
        <w:rPr>
          <w:sz w:val="28"/>
          <w:szCs w:val="28"/>
        </w:rPr>
        <w:t xml:space="preserve">- развитие мелкой моторики и пальцев рук; </w:t>
      </w:r>
    </w:p>
    <w:p w:rsidR="00030AA0" w:rsidRDefault="008A666D">
      <w:pPr>
        <w:jc w:val="both"/>
        <w:rPr>
          <w:sz w:val="28"/>
          <w:szCs w:val="28"/>
        </w:rPr>
      </w:pPr>
      <w:r>
        <w:rPr>
          <w:sz w:val="28"/>
          <w:szCs w:val="28"/>
        </w:rPr>
        <w:t xml:space="preserve">- развитие каналов восприятия; </w:t>
      </w:r>
    </w:p>
    <w:p w:rsidR="00030AA0" w:rsidRDefault="008A666D">
      <w:pPr>
        <w:jc w:val="both"/>
        <w:rPr>
          <w:b/>
          <w:sz w:val="28"/>
          <w:szCs w:val="28"/>
        </w:rPr>
      </w:pPr>
      <w:r>
        <w:rPr>
          <w:b/>
          <w:sz w:val="28"/>
          <w:szCs w:val="28"/>
        </w:rPr>
        <w:t>Коррекция отдельных сторон психической деятельности:</w:t>
      </w:r>
    </w:p>
    <w:p w:rsidR="00030AA0" w:rsidRDefault="008A666D">
      <w:pPr>
        <w:jc w:val="both"/>
        <w:rPr>
          <w:sz w:val="28"/>
          <w:szCs w:val="28"/>
        </w:rPr>
      </w:pPr>
      <w:r>
        <w:rPr>
          <w:sz w:val="28"/>
          <w:szCs w:val="28"/>
        </w:rPr>
        <w:t xml:space="preserve"> - коррекция и развитие памяти; </w:t>
      </w:r>
    </w:p>
    <w:p w:rsidR="00030AA0" w:rsidRDefault="008A666D">
      <w:pPr>
        <w:jc w:val="both"/>
        <w:rPr>
          <w:sz w:val="28"/>
          <w:szCs w:val="28"/>
        </w:rPr>
      </w:pPr>
      <w:r>
        <w:rPr>
          <w:sz w:val="28"/>
          <w:szCs w:val="28"/>
        </w:rPr>
        <w:t xml:space="preserve">- коррекция и развитие внимания; </w:t>
      </w:r>
    </w:p>
    <w:p w:rsidR="00030AA0" w:rsidRDefault="008A666D">
      <w:pPr>
        <w:jc w:val="both"/>
        <w:rPr>
          <w:sz w:val="28"/>
          <w:szCs w:val="28"/>
        </w:rPr>
      </w:pPr>
      <w:r>
        <w:rPr>
          <w:sz w:val="28"/>
          <w:szCs w:val="28"/>
        </w:rPr>
        <w:lastRenderedPageBreak/>
        <w:t>- формирование обобщенных представлений о свойствах предметов (цвет, форма, величина);</w:t>
      </w:r>
    </w:p>
    <w:p w:rsidR="00030AA0" w:rsidRDefault="008A666D">
      <w:pPr>
        <w:jc w:val="both"/>
        <w:rPr>
          <w:sz w:val="28"/>
          <w:szCs w:val="28"/>
        </w:rPr>
      </w:pPr>
      <w:r>
        <w:rPr>
          <w:sz w:val="28"/>
          <w:szCs w:val="28"/>
        </w:rPr>
        <w:t xml:space="preserve"> - развитие пространственных представлений и ориентации;</w:t>
      </w:r>
    </w:p>
    <w:p w:rsidR="00030AA0" w:rsidRDefault="008A666D">
      <w:pPr>
        <w:jc w:val="both"/>
        <w:rPr>
          <w:sz w:val="28"/>
          <w:szCs w:val="28"/>
        </w:rPr>
      </w:pPr>
      <w:r>
        <w:rPr>
          <w:sz w:val="28"/>
          <w:szCs w:val="28"/>
        </w:rPr>
        <w:t xml:space="preserve"> - развитие представлений о времени. </w:t>
      </w:r>
    </w:p>
    <w:p w:rsidR="00030AA0" w:rsidRDefault="008A666D">
      <w:pPr>
        <w:jc w:val="both"/>
        <w:rPr>
          <w:b/>
          <w:sz w:val="28"/>
          <w:szCs w:val="28"/>
        </w:rPr>
      </w:pPr>
      <w:r>
        <w:rPr>
          <w:b/>
          <w:sz w:val="28"/>
          <w:szCs w:val="28"/>
        </w:rPr>
        <w:t xml:space="preserve">Развитие различных видов мышления: </w:t>
      </w:r>
    </w:p>
    <w:p w:rsidR="00030AA0" w:rsidRDefault="008A666D">
      <w:pPr>
        <w:jc w:val="both"/>
        <w:rPr>
          <w:sz w:val="28"/>
          <w:szCs w:val="28"/>
        </w:rPr>
      </w:pPr>
      <w:r>
        <w:rPr>
          <w:sz w:val="28"/>
          <w:szCs w:val="28"/>
        </w:rPr>
        <w:t>- развитие наглядно-образного мышления;</w:t>
      </w:r>
    </w:p>
    <w:p w:rsidR="00030AA0" w:rsidRDefault="008A666D">
      <w:pPr>
        <w:jc w:val="both"/>
        <w:rPr>
          <w:sz w:val="28"/>
          <w:szCs w:val="28"/>
        </w:rPr>
      </w:pPr>
      <w:r>
        <w:rPr>
          <w:sz w:val="28"/>
          <w:szCs w:val="28"/>
        </w:rPr>
        <w:t xml:space="preserve"> - развитие словесно-логического мышления (умение видеть и устанавливать логические связи между предметами, явлениями и событиями). </w:t>
      </w:r>
    </w:p>
    <w:p w:rsidR="00030AA0" w:rsidRDefault="008A666D">
      <w:pPr>
        <w:jc w:val="both"/>
        <w:rPr>
          <w:b/>
          <w:sz w:val="28"/>
          <w:szCs w:val="28"/>
        </w:rPr>
      </w:pPr>
      <w:r>
        <w:rPr>
          <w:b/>
          <w:sz w:val="28"/>
          <w:szCs w:val="28"/>
        </w:rPr>
        <w:t xml:space="preserve">Развитие основных мыслительных операций: </w:t>
      </w:r>
    </w:p>
    <w:p w:rsidR="00030AA0" w:rsidRDefault="008A666D">
      <w:pPr>
        <w:jc w:val="both"/>
        <w:rPr>
          <w:sz w:val="28"/>
          <w:szCs w:val="28"/>
        </w:rPr>
      </w:pPr>
      <w:r>
        <w:rPr>
          <w:sz w:val="28"/>
          <w:szCs w:val="28"/>
        </w:rPr>
        <w:t xml:space="preserve">- развитие умения сравнивать, анализировать; </w:t>
      </w:r>
    </w:p>
    <w:p w:rsidR="00030AA0" w:rsidRDefault="008A666D">
      <w:pPr>
        <w:jc w:val="both"/>
        <w:rPr>
          <w:sz w:val="28"/>
          <w:szCs w:val="28"/>
        </w:rPr>
      </w:pPr>
      <w:r>
        <w:rPr>
          <w:sz w:val="28"/>
          <w:szCs w:val="28"/>
        </w:rPr>
        <w:t xml:space="preserve">- развитие умения выделять сходство и различие понятий; </w:t>
      </w:r>
    </w:p>
    <w:p w:rsidR="00030AA0" w:rsidRDefault="008A666D">
      <w:pPr>
        <w:jc w:val="both"/>
        <w:rPr>
          <w:sz w:val="28"/>
          <w:szCs w:val="28"/>
        </w:rPr>
      </w:pPr>
      <w:r>
        <w:rPr>
          <w:sz w:val="28"/>
          <w:szCs w:val="28"/>
        </w:rPr>
        <w:t xml:space="preserve">- умение работать по словесной и письменной инструкциям, алгоритму; </w:t>
      </w:r>
    </w:p>
    <w:p w:rsidR="00030AA0" w:rsidRDefault="008A666D">
      <w:pPr>
        <w:jc w:val="both"/>
        <w:rPr>
          <w:sz w:val="28"/>
          <w:szCs w:val="28"/>
        </w:rPr>
      </w:pPr>
      <w:r>
        <w:rPr>
          <w:sz w:val="28"/>
          <w:szCs w:val="28"/>
        </w:rPr>
        <w:t>- умение планировать деятельность.</w:t>
      </w:r>
    </w:p>
    <w:p w:rsidR="00030AA0" w:rsidRDefault="008A666D">
      <w:pPr>
        <w:jc w:val="both"/>
        <w:rPr>
          <w:b/>
          <w:sz w:val="28"/>
          <w:szCs w:val="28"/>
        </w:rPr>
      </w:pPr>
      <w:r>
        <w:rPr>
          <w:sz w:val="28"/>
          <w:szCs w:val="28"/>
        </w:rPr>
        <w:t xml:space="preserve"> </w:t>
      </w:r>
      <w:r>
        <w:rPr>
          <w:b/>
          <w:sz w:val="28"/>
          <w:szCs w:val="28"/>
        </w:rPr>
        <w:t xml:space="preserve">Коррекция нарушений в развитии эмоционально-личностной сферы: </w:t>
      </w:r>
    </w:p>
    <w:p w:rsidR="00030AA0" w:rsidRDefault="008A666D">
      <w:pPr>
        <w:jc w:val="both"/>
        <w:rPr>
          <w:sz w:val="28"/>
          <w:szCs w:val="28"/>
        </w:rPr>
      </w:pPr>
      <w:r>
        <w:rPr>
          <w:sz w:val="28"/>
          <w:szCs w:val="28"/>
        </w:rPr>
        <w:t xml:space="preserve">- развитие инициативности, стремления доводить начатое дело до конца; </w:t>
      </w:r>
    </w:p>
    <w:p w:rsidR="00030AA0" w:rsidRDefault="008A666D">
      <w:pPr>
        <w:jc w:val="both"/>
        <w:rPr>
          <w:sz w:val="28"/>
          <w:szCs w:val="28"/>
        </w:rPr>
      </w:pPr>
      <w:r>
        <w:rPr>
          <w:sz w:val="28"/>
          <w:szCs w:val="28"/>
        </w:rPr>
        <w:t xml:space="preserve">- формирование умения преодолевать трудности; </w:t>
      </w:r>
    </w:p>
    <w:p w:rsidR="00030AA0" w:rsidRDefault="008A666D">
      <w:pPr>
        <w:jc w:val="both"/>
        <w:rPr>
          <w:sz w:val="28"/>
          <w:szCs w:val="28"/>
        </w:rPr>
      </w:pPr>
      <w:r>
        <w:rPr>
          <w:sz w:val="28"/>
          <w:szCs w:val="28"/>
        </w:rPr>
        <w:t>- воспитание самостоятельности принятия решения;</w:t>
      </w:r>
    </w:p>
    <w:p w:rsidR="00030AA0" w:rsidRDefault="008A666D">
      <w:pPr>
        <w:jc w:val="both"/>
        <w:rPr>
          <w:sz w:val="28"/>
          <w:szCs w:val="28"/>
        </w:rPr>
      </w:pPr>
      <w:r>
        <w:rPr>
          <w:sz w:val="28"/>
          <w:szCs w:val="28"/>
        </w:rPr>
        <w:t xml:space="preserve"> - формирование адекватности чувств; </w:t>
      </w:r>
    </w:p>
    <w:p w:rsidR="00030AA0" w:rsidRDefault="008A666D">
      <w:pPr>
        <w:jc w:val="both"/>
        <w:rPr>
          <w:sz w:val="28"/>
          <w:szCs w:val="28"/>
        </w:rPr>
      </w:pPr>
      <w:r>
        <w:rPr>
          <w:sz w:val="28"/>
          <w:szCs w:val="28"/>
        </w:rPr>
        <w:t>- формирование устойчивости и адекватной самооценки;</w:t>
      </w:r>
    </w:p>
    <w:p w:rsidR="00030AA0" w:rsidRDefault="008A666D">
      <w:pPr>
        <w:jc w:val="both"/>
        <w:rPr>
          <w:sz w:val="28"/>
          <w:szCs w:val="28"/>
        </w:rPr>
      </w:pPr>
      <w:r>
        <w:rPr>
          <w:sz w:val="28"/>
          <w:szCs w:val="28"/>
        </w:rPr>
        <w:t xml:space="preserve"> - формирование умения анализировать свою деятельность;</w:t>
      </w:r>
    </w:p>
    <w:p w:rsidR="00030AA0" w:rsidRDefault="008A666D">
      <w:pPr>
        <w:jc w:val="both"/>
        <w:rPr>
          <w:sz w:val="28"/>
          <w:szCs w:val="28"/>
        </w:rPr>
      </w:pPr>
      <w:r>
        <w:rPr>
          <w:sz w:val="28"/>
          <w:szCs w:val="28"/>
        </w:rPr>
        <w:t xml:space="preserve"> - восприятие правильного отношения к критике. </w:t>
      </w:r>
    </w:p>
    <w:p w:rsidR="00030AA0" w:rsidRDefault="008A666D">
      <w:pPr>
        <w:jc w:val="both"/>
        <w:rPr>
          <w:b/>
          <w:sz w:val="28"/>
          <w:szCs w:val="28"/>
        </w:rPr>
      </w:pPr>
      <w:r>
        <w:rPr>
          <w:b/>
          <w:sz w:val="28"/>
          <w:szCs w:val="28"/>
        </w:rPr>
        <w:t>Коррекция и развитие речи:</w:t>
      </w:r>
    </w:p>
    <w:p w:rsidR="00030AA0" w:rsidRDefault="008A666D">
      <w:pPr>
        <w:jc w:val="both"/>
        <w:rPr>
          <w:sz w:val="28"/>
          <w:szCs w:val="28"/>
        </w:rPr>
      </w:pPr>
      <w:r>
        <w:rPr>
          <w:sz w:val="28"/>
          <w:szCs w:val="28"/>
        </w:rPr>
        <w:t xml:space="preserve"> - расширение лексического запаса;</w:t>
      </w:r>
    </w:p>
    <w:p w:rsidR="00030AA0" w:rsidRDefault="008A666D">
      <w:pPr>
        <w:jc w:val="both"/>
        <w:rPr>
          <w:sz w:val="28"/>
          <w:szCs w:val="28"/>
        </w:rPr>
      </w:pPr>
      <w:r>
        <w:rPr>
          <w:sz w:val="28"/>
          <w:szCs w:val="28"/>
        </w:rPr>
        <w:t xml:space="preserve"> - коррекция нарушений устной и письменной речи;</w:t>
      </w:r>
    </w:p>
    <w:p w:rsidR="00030AA0" w:rsidRDefault="008A666D">
      <w:pPr>
        <w:jc w:val="both"/>
        <w:rPr>
          <w:sz w:val="28"/>
          <w:szCs w:val="28"/>
        </w:rPr>
      </w:pPr>
      <w:r>
        <w:rPr>
          <w:sz w:val="28"/>
          <w:szCs w:val="28"/>
        </w:rPr>
        <w:t xml:space="preserve"> - коррекция монологической речи;</w:t>
      </w:r>
    </w:p>
    <w:p w:rsidR="00030AA0" w:rsidRDefault="008A666D">
      <w:pPr>
        <w:jc w:val="both"/>
        <w:rPr>
          <w:sz w:val="28"/>
          <w:szCs w:val="28"/>
        </w:rPr>
      </w:pPr>
      <w:r>
        <w:rPr>
          <w:sz w:val="28"/>
          <w:szCs w:val="28"/>
        </w:rPr>
        <w:t xml:space="preserve"> - коррекция диалогической речи;</w:t>
      </w:r>
    </w:p>
    <w:p w:rsidR="00030AA0" w:rsidRDefault="008A666D">
      <w:pPr>
        <w:jc w:val="both"/>
        <w:rPr>
          <w:sz w:val="28"/>
          <w:szCs w:val="28"/>
        </w:rPr>
      </w:pPr>
      <w:r>
        <w:rPr>
          <w:sz w:val="28"/>
          <w:szCs w:val="28"/>
        </w:rPr>
        <w:t xml:space="preserve"> - развитие лексико-грамматических средств языка.</w:t>
      </w:r>
    </w:p>
    <w:p w:rsidR="00030AA0" w:rsidRDefault="008A666D">
      <w:pPr>
        <w:jc w:val="both"/>
        <w:rPr>
          <w:sz w:val="28"/>
          <w:szCs w:val="28"/>
        </w:rPr>
      </w:pPr>
      <w:r>
        <w:rPr>
          <w:sz w:val="28"/>
          <w:szCs w:val="28"/>
        </w:rPr>
        <w:t xml:space="preserve"> </w:t>
      </w:r>
      <w:r>
        <w:rPr>
          <w:b/>
          <w:i/>
          <w:sz w:val="28"/>
          <w:szCs w:val="28"/>
        </w:rPr>
        <w:t>Приоритетными направлениями коррекционной работы являются:</w:t>
      </w:r>
      <w:r>
        <w:rPr>
          <w:sz w:val="28"/>
          <w:szCs w:val="28"/>
        </w:rPr>
        <w:t xml:space="preserve"> </w:t>
      </w:r>
    </w:p>
    <w:p w:rsidR="00030AA0" w:rsidRDefault="008A666D">
      <w:pPr>
        <w:jc w:val="both"/>
        <w:rPr>
          <w:sz w:val="28"/>
          <w:szCs w:val="28"/>
        </w:rPr>
      </w:pPr>
      <w:r>
        <w:rPr>
          <w:sz w:val="28"/>
          <w:szCs w:val="28"/>
        </w:rPr>
        <w:sym w:font="Symbol" w:char="F0B7"/>
      </w:r>
      <w:r>
        <w:rPr>
          <w:sz w:val="28"/>
          <w:szCs w:val="28"/>
        </w:rPr>
        <w:t xml:space="preserve"> укрепление и охрана здоровья, физическое развитие ребенка;</w:t>
      </w:r>
    </w:p>
    <w:p w:rsidR="00030AA0" w:rsidRDefault="008A666D">
      <w:pPr>
        <w:jc w:val="both"/>
        <w:rPr>
          <w:sz w:val="28"/>
          <w:szCs w:val="28"/>
        </w:rPr>
      </w:pPr>
      <w:r>
        <w:rPr>
          <w:sz w:val="28"/>
          <w:szCs w:val="28"/>
        </w:rPr>
        <w:sym w:font="Symbol" w:char="F0B7"/>
      </w:r>
      <w:r>
        <w:rPr>
          <w:sz w:val="28"/>
          <w:szCs w:val="28"/>
        </w:rPr>
        <w:t xml:space="preserve"> формирование и развитие коммуникативной и когнитивной функции речи; </w:t>
      </w:r>
    </w:p>
    <w:p w:rsidR="00030AA0" w:rsidRDefault="008A666D">
      <w:pPr>
        <w:jc w:val="both"/>
        <w:rPr>
          <w:sz w:val="28"/>
          <w:szCs w:val="28"/>
        </w:rPr>
      </w:pPr>
      <w:r>
        <w:rPr>
          <w:sz w:val="28"/>
          <w:szCs w:val="28"/>
        </w:rPr>
        <w:sym w:font="Symbol" w:char="F0B7"/>
      </w:r>
      <w:r>
        <w:rPr>
          <w:sz w:val="28"/>
          <w:szCs w:val="28"/>
        </w:rPr>
        <w:t xml:space="preserve"> формирование и развитие продуктивных видов деятельности, социального поведения; </w:t>
      </w:r>
    </w:p>
    <w:p w:rsidR="00030AA0" w:rsidRDefault="008A666D">
      <w:pPr>
        <w:jc w:val="both"/>
        <w:rPr>
          <w:sz w:val="28"/>
          <w:szCs w:val="28"/>
        </w:rPr>
      </w:pPr>
      <w:r>
        <w:rPr>
          <w:sz w:val="28"/>
          <w:szCs w:val="28"/>
        </w:rPr>
        <w:sym w:font="Symbol" w:char="F0B7"/>
      </w:r>
      <w:r>
        <w:rPr>
          <w:sz w:val="28"/>
          <w:szCs w:val="28"/>
        </w:rPr>
        <w:t xml:space="preserve"> расширение социальных контактов с целью формирования навыков социального поведения, знаний о себе, о других людях, об окружающим микросоциуме; </w:t>
      </w:r>
    </w:p>
    <w:p w:rsidR="00030AA0" w:rsidRDefault="008A666D">
      <w:pPr>
        <w:jc w:val="both"/>
        <w:rPr>
          <w:sz w:val="28"/>
          <w:szCs w:val="28"/>
        </w:rPr>
      </w:pPr>
      <w:r>
        <w:rPr>
          <w:sz w:val="28"/>
          <w:szCs w:val="28"/>
        </w:rPr>
        <w:sym w:font="Symbol" w:char="F0B7"/>
      </w:r>
      <w:r>
        <w:rPr>
          <w:sz w:val="28"/>
          <w:szCs w:val="28"/>
        </w:rPr>
        <w:t xml:space="preserve"> развитие творческих умений средствами предметной и игровой деятельности.</w:t>
      </w:r>
    </w:p>
    <w:p w:rsidR="00030AA0" w:rsidRDefault="008A666D">
      <w:pPr>
        <w:shd w:val="clear" w:color="auto" w:fill="FFFFFF"/>
        <w:autoSpaceDE w:val="0"/>
        <w:autoSpaceDN w:val="0"/>
        <w:adjustRightInd w:val="0"/>
        <w:jc w:val="center"/>
        <w:rPr>
          <w:b/>
          <w:sz w:val="28"/>
          <w:szCs w:val="28"/>
        </w:rPr>
      </w:pPr>
      <w:r>
        <w:rPr>
          <w:b/>
          <w:sz w:val="28"/>
          <w:szCs w:val="28"/>
          <w:u w:val="single"/>
          <w:lang w:val="en-US"/>
        </w:rPr>
        <w:t>II</w:t>
      </w:r>
      <w:r>
        <w:rPr>
          <w:b/>
          <w:sz w:val="28"/>
          <w:szCs w:val="28"/>
          <w:u w:val="single"/>
        </w:rPr>
        <w:t xml:space="preserve">. </w:t>
      </w:r>
      <w:proofErr w:type="gramStart"/>
      <w:r>
        <w:rPr>
          <w:b/>
          <w:sz w:val="28"/>
          <w:szCs w:val="28"/>
          <w:u w:val="single"/>
        </w:rPr>
        <w:t>Содержание  учебного</w:t>
      </w:r>
      <w:proofErr w:type="gramEnd"/>
      <w:r>
        <w:rPr>
          <w:b/>
          <w:sz w:val="28"/>
          <w:szCs w:val="28"/>
          <w:u w:val="single"/>
        </w:rPr>
        <w:t xml:space="preserve"> предмета</w:t>
      </w:r>
    </w:p>
    <w:tbl>
      <w:tblPr>
        <w:tblpPr w:leftFromText="180" w:rightFromText="180" w:vertAnchor="text" w:horzAnchor="margin" w:tblpY="444"/>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1"/>
        <w:gridCol w:w="5239"/>
      </w:tblGrid>
      <w:tr w:rsidR="00030AA0">
        <w:tc>
          <w:tcPr>
            <w:tcW w:w="4331" w:type="dxa"/>
          </w:tcPr>
          <w:p w:rsidR="00030AA0" w:rsidRDefault="008A666D">
            <w:pPr>
              <w:ind w:firstLine="540"/>
              <w:jc w:val="center"/>
              <w:rPr>
                <w:rFonts w:eastAsia="Calibri"/>
                <w:b/>
                <w:sz w:val="28"/>
                <w:szCs w:val="28"/>
              </w:rPr>
            </w:pPr>
            <w:r>
              <w:rPr>
                <w:rFonts w:eastAsia="Calibri"/>
                <w:b/>
                <w:sz w:val="28"/>
                <w:szCs w:val="28"/>
              </w:rPr>
              <w:t>Тематическое планирование</w:t>
            </w:r>
          </w:p>
        </w:tc>
        <w:tc>
          <w:tcPr>
            <w:tcW w:w="5239" w:type="dxa"/>
          </w:tcPr>
          <w:p w:rsidR="00030AA0" w:rsidRDefault="008A666D">
            <w:pPr>
              <w:ind w:firstLine="540"/>
              <w:jc w:val="center"/>
              <w:rPr>
                <w:rFonts w:eastAsia="Calibri"/>
                <w:b/>
                <w:sz w:val="28"/>
                <w:szCs w:val="28"/>
              </w:rPr>
            </w:pPr>
            <w:r>
              <w:rPr>
                <w:rFonts w:eastAsia="Calibri"/>
                <w:b/>
                <w:sz w:val="28"/>
                <w:szCs w:val="28"/>
              </w:rPr>
              <w:t>Характеристика деятельности учащихся</w:t>
            </w:r>
          </w:p>
        </w:tc>
      </w:tr>
      <w:tr w:rsidR="00030AA0">
        <w:tc>
          <w:tcPr>
            <w:tcW w:w="4331" w:type="dxa"/>
          </w:tcPr>
          <w:p w:rsidR="00030AA0" w:rsidRDefault="008A666D">
            <w:pPr>
              <w:jc w:val="both"/>
              <w:rPr>
                <w:rFonts w:eastAsia="Calibri"/>
                <w:b/>
                <w:sz w:val="28"/>
                <w:szCs w:val="28"/>
              </w:rPr>
            </w:pPr>
            <w:r>
              <w:rPr>
                <w:color w:val="000000"/>
                <w:sz w:val="28"/>
                <w:szCs w:val="28"/>
                <w:shd w:val="clear" w:color="auto" w:fill="FFFFFF"/>
              </w:rPr>
              <w:t>Числа от 1 до 100.Сложение и вычитание</w:t>
            </w:r>
          </w:p>
        </w:tc>
        <w:tc>
          <w:tcPr>
            <w:tcW w:w="5239" w:type="dxa"/>
          </w:tcPr>
          <w:p w:rsidR="00030AA0" w:rsidRDefault="008A666D">
            <w:pPr>
              <w:jc w:val="both"/>
              <w:rPr>
                <w:rFonts w:eastAsia="Calibri"/>
                <w:sz w:val="28"/>
                <w:szCs w:val="28"/>
              </w:rPr>
            </w:pPr>
            <w:r>
              <w:rPr>
                <w:color w:val="000000"/>
                <w:sz w:val="28"/>
                <w:szCs w:val="28"/>
                <w:shd w:val="clear" w:color="auto" w:fill="FFFFFF"/>
              </w:rPr>
              <w:t xml:space="preserve">Усваивать последовательность чисел до 100. Читать и </w:t>
            </w:r>
            <w:proofErr w:type="gramStart"/>
            <w:r>
              <w:rPr>
                <w:color w:val="000000"/>
                <w:sz w:val="28"/>
                <w:szCs w:val="28"/>
                <w:shd w:val="clear" w:color="auto" w:fill="FFFFFF"/>
              </w:rPr>
              <w:t>записывать</w:t>
            </w:r>
            <w:proofErr w:type="gramEnd"/>
            <w:r>
              <w:rPr>
                <w:color w:val="000000"/>
                <w:sz w:val="28"/>
                <w:szCs w:val="28"/>
                <w:shd w:val="clear" w:color="auto" w:fill="FFFFFF"/>
              </w:rPr>
              <w:t xml:space="preserve"> и сравнивать числа в пределах 100. Записывать и сравнивать числа в пределах 100, </w:t>
            </w:r>
            <w:r>
              <w:rPr>
                <w:color w:val="000000"/>
                <w:sz w:val="28"/>
                <w:szCs w:val="28"/>
                <w:shd w:val="clear" w:color="auto" w:fill="FFFFFF"/>
              </w:rPr>
              <w:lastRenderedPageBreak/>
              <w:t xml:space="preserve">находить сумму и разность. Решать уравнения на нахождение неизвестного вычитаемого. Понимать </w:t>
            </w:r>
            <w:proofErr w:type="gramStart"/>
            <w:r>
              <w:rPr>
                <w:color w:val="000000"/>
                <w:sz w:val="28"/>
                <w:szCs w:val="28"/>
                <w:shd w:val="clear" w:color="auto" w:fill="FFFFFF"/>
              </w:rPr>
              <w:t>закономерность</w:t>
            </w:r>
            <w:proofErr w:type="gramEnd"/>
            <w:r>
              <w:rPr>
                <w:color w:val="000000"/>
                <w:sz w:val="28"/>
                <w:szCs w:val="28"/>
                <w:shd w:val="clear" w:color="auto" w:fill="FFFFFF"/>
              </w:rPr>
              <w:t xml:space="preserve"> по которой составлены числовые ряды.</w:t>
            </w:r>
          </w:p>
        </w:tc>
      </w:tr>
      <w:tr w:rsidR="00030AA0">
        <w:tc>
          <w:tcPr>
            <w:tcW w:w="4331" w:type="dxa"/>
          </w:tcPr>
          <w:p w:rsidR="00030AA0" w:rsidRDefault="008A666D">
            <w:pPr>
              <w:jc w:val="both"/>
              <w:rPr>
                <w:rFonts w:eastAsia="Calibri"/>
                <w:sz w:val="28"/>
                <w:szCs w:val="28"/>
              </w:rPr>
            </w:pPr>
            <w:r>
              <w:rPr>
                <w:color w:val="000000"/>
                <w:sz w:val="28"/>
                <w:szCs w:val="28"/>
                <w:shd w:val="clear" w:color="auto" w:fill="FFFFFF"/>
              </w:rPr>
              <w:lastRenderedPageBreak/>
              <w:t>Табличное умножение и деление</w:t>
            </w:r>
          </w:p>
        </w:tc>
        <w:tc>
          <w:tcPr>
            <w:tcW w:w="5239" w:type="dxa"/>
          </w:tcPr>
          <w:p w:rsidR="00030AA0" w:rsidRDefault="008A666D">
            <w:pPr>
              <w:jc w:val="both"/>
              <w:rPr>
                <w:rFonts w:eastAsia="Calibri"/>
                <w:b/>
                <w:sz w:val="28"/>
                <w:szCs w:val="28"/>
              </w:rPr>
            </w:pPr>
            <w:r>
              <w:rPr>
                <w:color w:val="000000"/>
                <w:sz w:val="28"/>
                <w:szCs w:val="28"/>
                <w:shd w:val="clear" w:color="auto" w:fill="FFFFFF"/>
              </w:rPr>
              <w:t xml:space="preserve">Называть компоненты и результаты умножения и деления. Называть четные и нечетные числа. Применять при вычислениях таблицу умножения и деления с числами 3,4,5,6, 7, 8, 9, 10. Называть связи между величинами: цена, количество, стоимость. Применять правила порядка выполнения действий. Объяснять смысл «больше в 2, 3, </w:t>
            </w:r>
            <w:proofErr w:type="gramStart"/>
            <w:r>
              <w:rPr>
                <w:color w:val="000000"/>
                <w:sz w:val="28"/>
                <w:szCs w:val="28"/>
                <w:shd w:val="clear" w:color="auto" w:fill="FFFFFF"/>
              </w:rPr>
              <w:t>4  раза</w:t>
            </w:r>
            <w:proofErr w:type="gramEnd"/>
            <w:r>
              <w:rPr>
                <w:color w:val="000000"/>
                <w:sz w:val="28"/>
                <w:szCs w:val="28"/>
                <w:shd w:val="clear" w:color="auto" w:fill="FFFFFF"/>
              </w:rPr>
              <w:t xml:space="preserve">». Применять </w:t>
            </w:r>
            <w:proofErr w:type="gramStart"/>
            <w:r>
              <w:rPr>
                <w:color w:val="000000"/>
                <w:sz w:val="28"/>
                <w:szCs w:val="28"/>
                <w:shd w:val="clear" w:color="auto" w:fill="FFFFFF"/>
              </w:rPr>
              <w:t>полученные  знания</w:t>
            </w:r>
            <w:proofErr w:type="gramEnd"/>
            <w:r>
              <w:rPr>
                <w:color w:val="000000"/>
                <w:sz w:val="28"/>
                <w:szCs w:val="28"/>
                <w:shd w:val="clear" w:color="auto" w:fill="FFFFFF"/>
              </w:rPr>
              <w:t xml:space="preserve"> для решения задач. Объяснять смысл «меньше в 2, 3, </w:t>
            </w:r>
            <w:proofErr w:type="gramStart"/>
            <w:r>
              <w:rPr>
                <w:color w:val="000000"/>
                <w:sz w:val="28"/>
                <w:szCs w:val="28"/>
                <w:shd w:val="clear" w:color="auto" w:fill="FFFFFF"/>
              </w:rPr>
              <w:t>4  раза</w:t>
            </w:r>
            <w:proofErr w:type="gramEnd"/>
            <w:r>
              <w:rPr>
                <w:color w:val="000000"/>
                <w:sz w:val="28"/>
                <w:szCs w:val="28"/>
                <w:shd w:val="clear" w:color="auto" w:fill="FFFFFF"/>
              </w:rPr>
              <w:t xml:space="preserve">». Применять </w:t>
            </w:r>
            <w:proofErr w:type="gramStart"/>
            <w:r>
              <w:rPr>
                <w:color w:val="000000"/>
                <w:sz w:val="28"/>
                <w:szCs w:val="28"/>
                <w:shd w:val="clear" w:color="auto" w:fill="FFFFFF"/>
              </w:rPr>
              <w:t>полученные  знания</w:t>
            </w:r>
            <w:proofErr w:type="gramEnd"/>
            <w:r>
              <w:rPr>
                <w:color w:val="000000"/>
                <w:sz w:val="28"/>
                <w:szCs w:val="28"/>
                <w:shd w:val="clear" w:color="auto" w:fill="FFFFFF"/>
              </w:rPr>
              <w:t xml:space="preserve"> для решения задач. </w:t>
            </w:r>
          </w:p>
        </w:tc>
      </w:tr>
      <w:tr w:rsidR="00030AA0">
        <w:tc>
          <w:tcPr>
            <w:tcW w:w="4331" w:type="dxa"/>
          </w:tcPr>
          <w:p w:rsidR="00030AA0" w:rsidRDefault="008A666D">
            <w:pPr>
              <w:rPr>
                <w:rFonts w:eastAsia="Calibri"/>
                <w:b/>
                <w:sz w:val="28"/>
                <w:szCs w:val="28"/>
              </w:rPr>
            </w:pPr>
            <w:r>
              <w:rPr>
                <w:color w:val="000000"/>
                <w:sz w:val="28"/>
                <w:szCs w:val="28"/>
                <w:shd w:val="clear" w:color="auto" w:fill="FFFFFF"/>
              </w:rPr>
              <w:t>Числа от 1 до 100.  Табличное умножение и деление</w:t>
            </w:r>
          </w:p>
        </w:tc>
        <w:tc>
          <w:tcPr>
            <w:tcW w:w="5239" w:type="dxa"/>
          </w:tcPr>
          <w:p w:rsidR="00030AA0" w:rsidRDefault="008A666D">
            <w:pPr>
              <w:rPr>
                <w:rFonts w:eastAsia="Calibri"/>
                <w:sz w:val="28"/>
                <w:szCs w:val="28"/>
              </w:rPr>
            </w:pPr>
            <w:r>
              <w:rPr>
                <w:color w:val="000000"/>
                <w:sz w:val="28"/>
                <w:szCs w:val="28"/>
                <w:shd w:val="clear" w:color="auto" w:fill="FFFFFF"/>
              </w:rPr>
              <w:t>Определение площади фигур с помощью палетка. Вычислять площадь прямоугольника по формуле. Применять знание таблицы при вычислении значений выражении. Называть зависимости между пропорциональными величинами. Определять центр, радиус окружности, диаметр, чертить окружность. Соотносить единицы времени, составлять таблицу единиц времени. Называть, записывать доли, находить доли числа.</w:t>
            </w:r>
          </w:p>
        </w:tc>
      </w:tr>
      <w:tr w:rsidR="00030AA0">
        <w:tc>
          <w:tcPr>
            <w:tcW w:w="4331" w:type="dxa"/>
          </w:tcPr>
          <w:p w:rsidR="00030AA0" w:rsidRDefault="008A666D">
            <w:pPr>
              <w:jc w:val="both"/>
              <w:rPr>
                <w:rFonts w:eastAsia="Calibri"/>
                <w:sz w:val="28"/>
                <w:szCs w:val="28"/>
              </w:rPr>
            </w:pPr>
            <w:r>
              <w:rPr>
                <w:color w:val="000000"/>
                <w:sz w:val="28"/>
                <w:szCs w:val="28"/>
                <w:shd w:val="clear" w:color="auto" w:fill="FFFFFF"/>
              </w:rPr>
              <w:t xml:space="preserve">Числа от 1 до 100. </w:t>
            </w:r>
            <w:proofErr w:type="spellStart"/>
            <w:r>
              <w:rPr>
                <w:color w:val="000000"/>
                <w:sz w:val="28"/>
                <w:szCs w:val="28"/>
                <w:shd w:val="clear" w:color="auto" w:fill="FFFFFF"/>
              </w:rPr>
              <w:t>Внетабличное</w:t>
            </w:r>
            <w:proofErr w:type="spellEnd"/>
            <w:r>
              <w:rPr>
                <w:color w:val="000000"/>
                <w:sz w:val="28"/>
                <w:szCs w:val="28"/>
                <w:shd w:val="clear" w:color="auto" w:fill="FFFFFF"/>
              </w:rPr>
              <w:t xml:space="preserve"> умножение и деление</w:t>
            </w:r>
          </w:p>
        </w:tc>
        <w:tc>
          <w:tcPr>
            <w:tcW w:w="5239" w:type="dxa"/>
          </w:tcPr>
          <w:p w:rsidR="00030AA0" w:rsidRDefault="008A666D">
            <w:pPr>
              <w:jc w:val="both"/>
              <w:rPr>
                <w:rFonts w:eastAsia="Calibri"/>
                <w:sz w:val="28"/>
                <w:szCs w:val="28"/>
              </w:rPr>
            </w:pPr>
            <w:r>
              <w:rPr>
                <w:color w:val="000000"/>
                <w:sz w:val="28"/>
                <w:szCs w:val="28"/>
                <w:shd w:val="clear" w:color="auto" w:fill="FFFFFF"/>
              </w:rPr>
              <w:t xml:space="preserve">Объяснять приемы умножения и деления на однозначное число двузначных чисел, оканчивающихся на 0. Объяснять приемы умножения суммы на число. Называть зависимости между пропорциональными величинами. Объяснять приемы деления суммы на число. Применять навыки </w:t>
            </w:r>
            <w:proofErr w:type="gramStart"/>
            <w:r>
              <w:rPr>
                <w:color w:val="000000"/>
                <w:sz w:val="28"/>
                <w:szCs w:val="28"/>
                <w:shd w:val="clear" w:color="auto" w:fill="FFFFFF"/>
              </w:rPr>
              <w:t>нахождения</w:t>
            </w:r>
            <w:proofErr w:type="gramEnd"/>
            <w:r>
              <w:rPr>
                <w:color w:val="000000"/>
                <w:sz w:val="28"/>
                <w:szCs w:val="28"/>
                <w:shd w:val="clear" w:color="auto" w:fill="FFFFFF"/>
              </w:rPr>
              <w:t xml:space="preserve"> делимого и делителя. Объяснять приемы деления двузначного числа </w:t>
            </w:r>
            <w:proofErr w:type="gramStart"/>
            <w:r>
              <w:rPr>
                <w:color w:val="000000"/>
                <w:sz w:val="28"/>
                <w:szCs w:val="28"/>
                <w:shd w:val="clear" w:color="auto" w:fill="FFFFFF"/>
              </w:rPr>
              <w:t>на двузначное методом подбора</w:t>
            </w:r>
            <w:proofErr w:type="gramEnd"/>
            <w:r>
              <w:rPr>
                <w:color w:val="000000"/>
                <w:sz w:val="28"/>
                <w:szCs w:val="28"/>
                <w:shd w:val="clear" w:color="auto" w:fill="FFFFFF"/>
              </w:rPr>
              <w:t>. Применять прием деления с остатком, опираясь на знание табличного умножения и деления.</w:t>
            </w:r>
          </w:p>
        </w:tc>
      </w:tr>
      <w:tr w:rsidR="00030AA0">
        <w:tc>
          <w:tcPr>
            <w:tcW w:w="4331" w:type="dxa"/>
          </w:tcPr>
          <w:p w:rsidR="00030AA0" w:rsidRDefault="008A666D">
            <w:pPr>
              <w:jc w:val="both"/>
              <w:rPr>
                <w:rFonts w:eastAsia="Calibri"/>
                <w:b/>
                <w:sz w:val="28"/>
                <w:szCs w:val="28"/>
              </w:rPr>
            </w:pPr>
            <w:r>
              <w:rPr>
                <w:color w:val="000000"/>
                <w:sz w:val="28"/>
                <w:szCs w:val="28"/>
                <w:shd w:val="clear" w:color="auto" w:fill="FFFFFF"/>
              </w:rPr>
              <w:t>Числа от 1 до 1000. Нумерация</w:t>
            </w:r>
          </w:p>
        </w:tc>
        <w:tc>
          <w:tcPr>
            <w:tcW w:w="5239" w:type="dxa"/>
          </w:tcPr>
          <w:p w:rsidR="00030AA0" w:rsidRDefault="008A666D">
            <w:pPr>
              <w:jc w:val="both"/>
              <w:rPr>
                <w:rFonts w:eastAsia="Calibri"/>
                <w:sz w:val="28"/>
                <w:szCs w:val="28"/>
              </w:rPr>
            </w:pPr>
            <w:r>
              <w:rPr>
                <w:color w:val="000000"/>
                <w:sz w:val="28"/>
                <w:szCs w:val="28"/>
                <w:shd w:val="clear" w:color="auto" w:fill="FFFFFF"/>
              </w:rPr>
              <w:t xml:space="preserve">Называть десятичный состав трехзначных чисел, записывать и читать трехзначные числа. Читать и записывать трехзначные числа. Называть результат, </w:t>
            </w:r>
            <w:r>
              <w:rPr>
                <w:color w:val="000000"/>
                <w:sz w:val="28"/>
                <w:szCs w:val="28"/>
                <w:shd w:val="clear" w:color="auto" w:fill="FFFFFF"/>
              </w:rPr>
              <w:lastRenderedPageBreak/>
              <w:t>полученный при увеличении, уменьшении числа в 10, 100 раз. Рассмотрение приемов сравнения трехзначных чисел. Переводить мелкие единицы в более крупные и наоборот.</w:t>
            </w:r>
          </w:p>
        </w:tc>
      </w:tr>
      <w:tr w:rsidR="00030AA0">
        <w:tc>
          <w:tcPr>
            <w:tcW w:w="4331" w:type="dxa"/>
          </w:tcPr>
          <w:p w:rsidR="00030AA0" w:rsidRDefault="008A666D">
            <w:pPr>
              <w:jc w:val="both"/>
              <w:rPr>
                <w:color w:val="000000"/>
                <w:sz w:val="28"/>
                <w:szCs w:val="28"/>
                <w:shd w:val="clear" w:color="auto" w:fill="FFFFFF"/>
              </w:rPr>
            </w:pPr>
            <w:r>
              <w:rPr>
                <w:color w:val="000000"/>
                <w:sz w:val="28"/>
                <w:szCs w:val="28"/>
                <w:shd w:val="clear" w:color="auto" w:fill="FFFFFF"/>
              </w:rPr>
              <w:lastRenderedPageBreak/>
              <w:t>Итоговое повторение</w:t>
            </w:r>
          </w:p>
        </w:tc>
        <w:tc>
          <w:tcPr>
            <w:tcW w:w="5239" w:type="dxa"/>
          </w:tcPr>
          <w:p w:rsidR="00030AA0" w:rsidRDefault="008A666D">
            <w:pPr>
              <w:jc w:val="both"/>
              <w:rPr>
                <w:rFonts w:eastAsia="Calibri"/>
                <w:b/>
                <w:sz w:val="28"/>
                <w:szCs w:val="28"/>
              </w:rPr>
            </w:pPr>
            <w:r>
              <w:rPr>
                <w:color w:val="000000"/>
                <w:sz w:val="28"/>
                <w:szCs w:val="28"/>
                <w:shd w:val="clear" w:color="auto" w:fill="FFFFFF"/>
              </w:rPr>
              <w:t xml:space="preserve">Повторение и закрепление пройденного за год. Соотносить результат самоконтроля с целями, </w:t>
            </w:r>
            <w:proofErr w:type="gramStart"/>
            <w:r>
              <w:rPr>
                <w:color w:val="000000"/>
                <w:sz w:val="28"/>
                <w:szCs w:val="28"/>
                <w:shd w:val="clear" w:color="auto" w:fill="FFFFFF"/>
              </w:rPr>
              <w:t>поставленными  при</w:t>
            </w:r>
            <w:proofErr w:type="gramEnd"/>
            <w:r>
              <w:rPr>
                <w:color w:val="000000"/>
                <w:sz w:val="28"/>
                <w:szCs w:val="28"/>
                <w:shd w:val="clear" w:color="auto" w:fill="FFFFFF"/>
              </w:rPr>
              <w:t xml:space="preserve"> изучении темы.</w:t>
            </w:r>
          </w:p>
        </w:tc>
      </w:tr>
    </w:tbl>
    <w:p w:rsidR="00030AA0" w:rsidRDefault="00030AA0">
      <w:pPr>
        <w:jc w:val="both"/>
        <w:rPr>
          <w:sz w:val="28"/>
          <w:szCs w:val="28"/>
        </w:rPr>
      </w:pPr>
    </w:p>
    <w:p w:rsidR="00030AA0" w:rsidRDefault="00030AA0">
      <w:pPr>
        <w:rPr>
          <w:b/>
          <w:sz w:val="28"/>
          <w:szCs w:val="28"/>
        </w:rPr>
      </w:pPr>
    </w:p>
    <w:p w:rsidR="00030AA0" w:rsidRDefault="00030AA0">
      <w:pPr>
        <w:rPr>
          <w:b/>
          <w:sz w:val="28"/>
          <w:szCs w:val="28"/>
        </w:rPr>
      </w:pPr>
    </w:p>
    <w:p w:rsidR="00030AA0" w:rsidRDefault="00030AA0">
      <w:pPr>
        <w:rPr>
          <w:b/>
          <w:sz w:val="28"/>
          <w:szCs w:val="28"/>
        </w:rPr>
      </w:pPr>
    </w:p>
    <w:p w:rsidR="00030AA0" w:rsidRDefault="008A666D">
      <w:pPr>
        <w:rPr>
          <w:b/>
          <w:sz w:val="28"/>
          <w:szCs w:val="28"/>
        </w:rPr>
      </w:pPr>
      <w:r>
        <w:rPr>
          <w:b/>
          <w:sz w:val="28"/>
          <w:szCs w:val="28"/>
        </w:rPr>
        <w:t>Формы организации учебной деятельности:</w:t>
      </w:r>
    </w:p>
    <w:p w:rsidR="00030AA0" w:rsidRDefault="008A666D">
      <w:pPr>
        <w:numPr>
          <w:ilvl w:val="0"/>
          <w:numId w:val="2"/>
        </w:numPr>
        <w:rPr>
          <w:sz w:val="28"/>
          <w:szCs w:val="28"/>
        </w:rPr>
      </w:pPr>
      <w:r>
        <w:rPr>
          <w:sz w:val="28"/>
          <w:szCs w:val="28"/>
        </w:rPr>
        <w:t>Урок-консультация</w:t>
      </w:r>
    </w:p>
    <w:p w:rsidR="00030AA0" w:rsidRDefault="008A666D">
      <w:pPr>
        <w:numPr>
          <w:ilvl w:val="0"/>
          <w:numId w:val="2"/>
        </w:numPr>
        <w:rPr>
          <w:sz w:val="28"/>
          <w:szCs w:val="28"/>
        </w:rPr>
      </w:pPr>
      <w:r>
        <w:rPr>
          <w:sz w:val="28"/>
          <w:szCs w:val="28"/>
        </w:rPr>
        <w:t>Урок-презентация</w:t>
      </w:r>
    </w:p>
    <w:p w:rsidR="00030AA0" w:rsidRDefault="008A666D">
      <w:pPr>
        <w:numPr>
          <w:ilvl w:val="0"/>
          <w:numId w:val="2"/>
        </w:numPr>
        <w:rPr>
          <w:sz w:val="28"/>
          <w:szCs w:val="28"/>
        </w:rPr>
      </w:pPr>
      <w:r>
        <w:rPr>
          <w:sz w:val="28"/>
          <w:szCs w:val="28"/>
        </w:rPr>
        <w:t>Урок-решение проектных задач</w:t>
      </w:r>
    </w:p>
    <w:p w:rsidR="00030AA0" w:rsidRDefault="008A666D">
      <w:pPr>
        <w:numPr>
          <w:ilvl w:val="0"/>
          <w:numId w:val="2"/>
        </w:numPr>
        <w:rPr>
          <w:sz w:val="28"/>
          <w:szCs w:val="28"/>
        </w:rPr>
      </w:pPr>
      <w:r>
        <w:rPr>
          <w:sz w:val="28"/>
          <w:szCs w:val="28"/>
        </w:rPr>
        <w:t>Урок-отчёт</w:t>
      </w:r>
    </w:p>
    <w:p w:rsidR="00030AA0" w:rsidRDefault="008A666D">
      <w:pPr>
        <w:numPr>
          <w:ilvl w:val="0"/>
          <w:numId w:val="2"/>
        </w:numPr>
        <w:rPr>
          <w:sz w:val="28"/>
          <w:szCs w:val="28"/>
        </w:rPr>
      </w:pPr>
      <w:r>
        <w:rPr>
          <w:sz w:val="28"/>
          <w:szCs w:val="28"/>
        </w:rPr>
        <w:t>Интегрированный урок</w:t>
      </w:r>
    </w:p>
    <w:p w:rsidR="00030AA0" w:rsidRDefault="00030AA0">
      <w:pPr>
        <w:ind w:right="89"/>
        <w:jc w:val="both"/>
        <w:rPr>
          <w:b/>
          <w:sz w:val="28"/>
          <w:szCs w:val="28"/>
          <w:u w:val="single"/>
        </w:rPr>
      </w:pPr>
    </w:p>
    <w:p w:rsidR="00030AA0" w:rsidRDefault="008A666D">
      <w:pPr>
        <w:ind w:right="89"/>
        <w:jc w:val="center"/>
        <w:rPr>
          <w:b/>
          <w:sz w:val="28"/>
          <w:szCs w:val="28"/>
          <w:u w:val="single"/>
        </w:rPr>
      </w:pPr>
      <w:r>
        <w:rPr>
          <w:b/>
          <w:sz w:val="28"/>
          <w:szCs w:val="28"/>
          <w:u w:val="single"/>
          <w:lang w:val="en-US"/>
        </w:rPr>
        <w:t>III</w:t>
      </w:r>
      <w:proofErr w:type="gramStart"/>
      <w:r>
        <w:rPr>
          <w:b/>
          <w:sz w:val="28"/>
          <w:szCs w:val="28"/>
          <w:u w:val="single"/>
        </w:rPr>
        <w:t>.  Тематическое</w:t>
      </w:r>
      <w:proofErr w:type="gramEnd"/>
      <w:r>
        <w:rPr>
          <w:b/>
          <w:sz w:val="28"/>
          <w:szCs w:val="28"/>
          <w:u w:val="single"/>
        </w:rPr>
        <w:t xml:space="preserve"> планирование</w:t>
      </w:r>
    </w:p>
    <w:p w:rsidR="00030AA0" w:rsidRDefault="00030AA0">
      <w:pPr>
        <w:ind w:right="89"/>
        <w:jc w:val="center"/>
        <w:rPr>
          <w:b/>
          <w:sz w:val="28"/>
          <w:szCs w:val="28"/>
          <w:u w:val="single"/>
        </w:rPr>
      </w:pPr>
    </w:p>
    <w:tbl>
      <w:tblPr>
        <w:tblW w:w="8789" w:type="dxa"/>
        <w:tblInd w:w="187" w:type="dxa"/>
        <w:tblLayout w:type="fixed"/>
        <w:tblCellMar>
          <w:left w:w="0" w:type="dxa"/>
          <w:right w:w="0" w:type="dxa"/>
        </w:tblCellMar>
        <w:tblLook w:val="04A0" w:firstRow="1" w:lastRow="0" w:firstColumn="1" w:lastColumn="0" w:noHBand="0" w:noVBand="1"/>
      </w:tblPr>
      <w:tblGrid>
        <w:gridCol w:w="992"/>
        <w:gridCol w:w="5422"/>
        <w:gridCol w:w="2375"/>
      </w:tblGrid>
      <w:tr w:rsidR="00030AA0">
        <w:trPr>
          <w:trHeight w:val="218"/>
        </w:trPr>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contextualSpacing/>
              <w:jc w:val="center"/>
              <w:rPr>
                <w:color w:val="000000"/>
                <w:sz w:val="28"/>
                <w:szCs w:val="28"/>
              </w:rPr>
            </w:pPr>
            <w:bookmarkStart w:id="1" w:name="59576a857b96afa1d797fde2d2a2eafa06a1fa8e"/>
            <w:bookmarkEnd w:id="1"/>
            <w:r>
              <w:rPr>
                <w:color w:val="000000"/>
                <w:sz w:val="28"/>
                <w:szCs w:val="28"/>
              </w:rPr>
              <w:t>№</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contextualSpacing/>
              <w:jc w:val="center"/>
              <w:rPr>
                <w:color w:val="000000"/>
                <w:sz w:val="28"/>
                <w:szCs w:val="28"/>
              </w:rPr>
            </w:pPr>
            <w:r>
              <w:rPr>
                <w:b/>
                <w:bCs/>
                <w:color w:val="000000"/>
                <w:sz w:val="28"/>
                <w:szCs w:val="28"/>
              </w:rPr>
              <w:t>Наименование разделов и тем</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jc w:val="center"/>
              <w:rPr>
                <w:color w:val="000000"/>
                <w:sz w:val="28"/>
                <w:szCs w:val="28"/>
              </w:rPr>
            </w:pPr>
            <w:r>
              <w:rPr>
                <w:b/>
                <w:bCs/>
                <w:color w:val="000000"/>
                <w:sz w:val="28"/>
                <w:szCs w:val="28"/>
              </w:rPr>
              <w:t>Всего часов</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000000"/>
                <w:sz w:val="28"/>
                <w:szCs w:val="28"/>
              </w:rPr>
            </w:pPr>
            <w:r>
              <w:rPr>
                <w:color w:val="000000"/>
                <w:sz w:val="28"/>
                <w:szCs w:val="28"/>
              </w:rPr>
              <w:t>1</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4"/>
                <w:color w:val="000000"/>
                <w:sz w:val="28"/>
                <w:szCs w:val="28"/>
              </w:rPr>
              <w:t>Числа от 1 до 100.Сложение и вычитание</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1"/>
                <w:color w:val="000000"/>
                <w:sz w:val="28"/>
                <w:szCs w:val="28"/>
              </w:rPr>
              <w:t>8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000000"/>
                <w:sz w:val="28"/>
                <w:szCs w:val="28"/>
              </w:rPr>
            </w:pPr>
            <w:r>
              <w:rPr>
                <w:color w:val="000000"/>
                <w:sz w:val="28"/>
                <w:szCs w:val="28"/>
              </w:rPr>
              <w:t>2</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pStyle w:val="c2"/>
              <w:spacing w:before="0" w:beforeAutospacing="0" w:after="0" w:afterAutospacing="0" w:line="0" w:lineRule="atLeast"/>
              <w:rPr>
                <w:color w:val="000000"/>
                <w:sz w:val="28"/>
                <w:szCs w:val="28"/>
              </w:rPr>
            </w:pPr>
            <w:r>
              <w:rPr>
                <w:rStyle w:val="c11"/>
                <w:color w:val="000000"/>
                <w:sz w:val="28"/>
                <w:szCs w:val="28"/>
              </w:rPr>
              <w:t>Табличное умножение и деление</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pStyle w:val="c7"/>
              <w:spacing w:before="0" w:beforeAutospacing="0" w:after="0" w:afterAutospacing="0" w:line="0" w:lineRule="atLeast"/>
              <w:rPr>
                <w:color w:val="000000"/>
                <w:sz w:val="28"/>
                <w:szCs w:val="28"/>
              </w:rPr>
            </w:pPr>
            <w:r>
              <w:rPr>
                <w:rStyle w:val="c11"/>
                <w:color w:val="000000"/>
                <w:sz w:val="28"/>
                <w:szCs w:val="28"/>
              </w:rPr>
              <w:t>28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000000"/>
                <w:sz w:val="28"/>
                <w:szCs w:val="28"/>
              </w:rPr>
            </w:pPr>
            <w:r>
              <w:rPr>
                <w:color w:val="000000"/>
                <w:sz w:val="28"/>
                <w:szCs w:val="28"/>
              </w:rPr>
              <w:t>3</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2"/>
              <w:spacing w:before="0" w:beforeAutospacing="0" w:after="0" w:afterAutospacing="0" w:line="0" w:lineRule="atLeast"/>
              <w:rPr>
                <w:color w:val="000000"/>
                <w:sz w:val="28"/>
                <w:szCs w:val="28"/>
              </w:rPr>
            </w:pPr>
            <w:r>
              <w:rPr>
                <w:rStyle w:val="c11"/>
                <w:color w:val="000000"/>
                <w:sz w:val="28"/>
                <w:szCs w:val="28"/>
              </w:rPr>
              <w:t>Числа от 1 до 100.  Табличное умножение и деление</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1"/>
                <w:color w:val="000000"/>
                <w:sz w:val="28"/>
                <w:szCs w:val="28"/>
              </w:rPr>
              <w:t>28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000000"/>
                <w:sz w:val="28"/>
                <w:szCs w:val="28"/>
              </w:rPr>
            </w:pPr>
            <w:r>
              <w:rPr>
                <w:color w:val="000000"/>
                <w:sz w:val="28"/>
                <w:szCs w:val="28"/>
              </w:rPr>
              <w:t>4</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2"/>
              <w:spacing w:before="0" w:beforeAutospacing="0" w:after="0" w:afterAutospacing="0" w:line="0" w:lineRule="atLeast"/>
              <w:rPr>
                <w:color w:val="000000"/>
                <w:sz w:val="28"/>
                <w:szCs w:val="28"/>
              </w:rPr>
            </w:pPr>
            <w:r>
              <w:rPr>
                <w:rStyle w:val="c11"/>
                <w:color w:val="000000"/>
                <w:sz w:val="28"/>
                <w:szCs w:val="28"/>
              </w:rPr>
              <w:t xml:space="preserve">Числа от 1 до 100. </w:t>
            </w:r>
            <w:proofErr w:type="spellStart"/>
            <w:r>
              <w:rPr>
                <w:rStyle w:val="c11"/>
                <w:color w:val="000000"/>
                <w:sz w:val="28"/>
                <w:szCs w:val="28"/>
              </w:rPr>
              <w:t>Внетабличное</w:t>
            </w:r>
            <w:proofErr w:type="spellEnd"/>
            <w:r>
              <w:rPr>
                <w:rStyle w:val="c11"/>
                <w:color w:val="000000"/>
                <w:sz w:val="28"/>
                <w:szCs w:val="28"/>
              </w:rPr>
              <w:t xml:space="preserve"> умножение и деление</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1"/>
                <w:color w:val="000000"/>
                <w:sz w:val="28"/>
                <w:szCs w:val="28"/>
              </w:rPr>
              <w:t>27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444444"/>
                <w:sz w:val="28"/>
                <w:szCs w:val="28"/>
              </w:rPr>
            </w:pPr>
            <w:r>
              <w:rPr>
                <w:color w:val="444444"/>
                <w:sz w:val="28"/>
                <w:szCs w:val="28"/>
              </w:rPr>
              <w:t>5</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2"/>
              <w:spacing w:before="0" w:beforeAutospacing="0" w:after="0" w:afterAutospacing="0" w:line="0" w:lineRule="atLeast"/>
              <w:rPr>
                <w:color w:val="000000"/>
                <w:sz w:val="28"/>
                <w:szCs w:val="28"/>
              </w:rPr>
            </w:pPr>
            <w:r>
              <w:rPr>
                <w:rStyle w:val="c11"/>
                <w:color w:val="000000"/>
                <w:sz w:val="28"/>
                <w:szCs w:val="28"/>
              </w:rPr>
              <w:t>Числа от 1 до 1000. Нумерация</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1"/>
                <w:color w:val="000000"/>
                <w:sz w:val="28"/>
                <w:szCs w:val="28"/>
              </w:rPr>
              <w:t>13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444444"/>
                <w:sz w:val="28"/>
                <w:szCs w:val="28"/>
              </w:rPr>
            </w:pPr>
            <w:r>
              <w:rPr>
                <w:color w:val="444444"/>
                <w:sz w:val="28"/>
                <w:szCs w:val="28"/>
              </w:rPr>
              <w:t>6</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2"/>
              <w:spacing w:before="0" w:beforeAutospacing="0" w:after="0" w:afterAutospacing="0" w:line="0" w:lineRule="atLeast"/>
              <w:rPr>
                <w:color w:val="000000"/>
                <w:sz w:val="28"/>
                <w:szCs w:val="28"/>
              </w:rPr>
            </w:pPr>
            <w:r>
              <w:rPr>
                <w:rStyle w:val="c11"/>
                <w:color w:val="000000"/>
                <w:sz w:val="28"/>
                <w:szCs w:val="28"/>
              </w:rPr>
              <w:t>Числа от 1 до 1000. Сложение и вычитание</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1"/>
                <w:color w:val="000000"/>
                <w:sz w:val="28"/>
                <w:szCs w:val="28"/>
              </w:rPr>
              <w:t>10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444444"/>
                <w:sz w:val="28"/>
                <w:szCs w:val="28"/>
              </w:rPr>
            </w:pPr>
            <w:r>
              <w:rPr>
                <w:color w:val="444444"/>
                <w:sz w:val="28"/>
                <w:szCs w:val="28"/>
              </w:rPr>
              <w:t>7</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2"/>
              <w:spacing w:before="0" w:beforeAutospacing="0" w:after="0" w:afterAutospacing="0" w:line="0" w:lineRule="atLeast"/>
              <w:rPr>
                <w:color w:val="000000"/>
                <w:sz w:val="28"/>
                <w:szCs w:val="28"/>
              </w:rPr>
            </w:pPr>
            <w:r>
              <w:rPr>
                <w:rStyle w:val="c11"/>
                <w:color w:val="000000"/>
                <w:sz w:val="28"/>
                <w:szCs w:val="28"/>
              </w:rPr>
              <w:t>Числа от 1 до 1000. Умножение и деление</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1"/>
                <w:color w:val="000000"/>
                <w:sz w:val="28"/>
                <w:szCs w:val="28"/>
              </w:rPr>
              <w:t>16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8A666D">
            <w:pPr>
              <w:ind w:firstLine="709"/>
              <w:contextualSpacing/>
              <w:rPr>
                <w:color w:val="444444"/>
                <w:sz w:val="28"/>
                <w:szCs w:val="28"/>
              </w:rPr>
            </w:pPr>
            <w:r>
              <w:rPr>
                <w:color w:val="444444"/>
                <w:sz w:val="28"/>
                <w:szCs w:val="28"/>
              </w:rPr>
              <w:t>8</w:t>
            </w: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2"/>
              <w:spacing w:before="0" w:beforeAutospacing="0" w:after="0" w:afterAutospacing="0" w:line="0" w:lineRule="atLeast"/>
              <w:rPr>
                <w:color w:val="000000"/>
                <w:sz w:val="28"/>
                <w:szCs w:val="28"/>
              </w:rPr>
            </w:pPr>
            <w:r>
              <w:rPr>
                <w:rStyle w:val="c11"/>
                <w:color w:val="000000"/>
                <w:sz w:val="28"/>
                <w:szCs w:val="28"/>
              </w:rPr>
              <w:t>Итоговое повторение</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r>
              <w:rPr>
                <w:rStyle w:val="c11"/>
                <w:color w:val="000000"/>
                <w:sz w:val="28"/>
                <w:szCs w:val="28"/>
              </w:rPr>
              <w:t>6 ч</w:t>
            </w:r>
          </w:p>
        </w:tc>
      </w:tr>
      <w:tr w:rsidR="00030AA0">
        <w:tc>
          <w:tcPr>
            <w:tcW w:w="99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rsidR="00030AA0" w:rsidRDefault="00030AA0">
            <w:pPr>
              <w:ind w:firstLine="709"/>
              <w:contextualSpacing/>
              <w:jc w:val="center"/>
              <w:rPr>
                <w:color w:val="444444"/>
                <w:sz w:val="28"/>
                <w:szCs w:val="28"/>
              </w:rPr>
            </w:pPr>
          </w:p>
        </w:tc>
        <w:tc>
          <w:tcPr>
            <w:tcW w:w="5422"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2"/>
              <w:spacing w:before="0" w:beforeAutospacing="0" w:after="0" w:afterAutospacing="0" w:line="0" w:lineRule="atLeast"/>
              <w:rPr>
                <w:color w:val="000000"/>
                <w:sz w:val="28"/>
                <w:szCs w:val="28"/>
              </w:rPr>
            </w:pPr>
            <w:r>
              <w:rPr>
                <w:rStyle w:val="c5"/>
                <w:b/>
                <w:bCs/>
                <w:color w:val="000000"/>
                <w:sz w:val="28"/>
                <w:szCs w:val="28"/>
              </w:rPr>
              <w:t>ИТОГО</w:t>
            </w:r>
          </w:p>
        </w:tc>
        <w:tc>
          <w:tcPr>
            <w:tcW w:w="237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rsidR="00030AA0" w:rsidRDefault="008A666D">
            <w:pPr>
              <w:pStyle w:val="c18"/>
              <w:spacing w:before="0" w:beforeAutospacing="0" w:after="0" w:afterAutospacing="0" w:line="0" w:lineRule="atLeast"/>
              <w:rPr>
                <w:color w:val="000000"/>
                <w:sz w:val="28"/>
                <w:szCs w:val="28"/>
              </w:rPr>
            </w:pPr>
            <w:proofErr w:type="gramStart"/>
            <w:r>
              <w:rPr>
                <w:rStyle w:val="c5"/>
                <w:b/>
                <w:bCs/>
                <w:color w:val="000000"/>
                <w:sz w:val="28"/>
                <w:szCs w:val="28"/>
              </w:rPr>
              <w:t>136  ч</w:t>
            </w:r>
            <w:proofErr w:type="gramEnd"/>
          </w:p>
        </w:tc>
      </w:tr>
    </w:tbl>
    <w:p w:rsidR="00030AA0" w:rsidRDefault="00030AA0">
      <w:pPr>
        <w:pStyle w:val="Standard"/>
        <w:ind w:firstLine="720"/>
        <w:jc w:val="both"/>
        <w:rPr>
          <w:rFonts w:eastAsia="Times New Roman" w:cs="Times New Roman"/>
          <w:sz w:val="28"/>
          <w:szCs w:val="28"/>
          <w:lang w:eastAsia="ru-RU"/>
        </w:rPr>
      </w:pPr>
    </w:p>
    <w:p w:rsidR="00030AA0" w:rsidRDefault="00030AA0">
      <w:pPr>
        <w:rPr>
          <w:sz w:val="28"/>
          <w:szCs w:val="28"/>
        </w:rPr>
      </w:pPr>
    </w:p>
    <w:p w:rsidR="00030AA0" w:rsidRDefault="00030AA0">
      <w:pPr>
        <w:contextualSpacing/>
        <w:jc w:val="center"/>
        <w:rPr>
          <w:sz w:val="16"/>
          <w:szCs w:val="16"/>
        </w:rPr>
      </w:pPr>
    </w:p>
    <w:p w:rsidR="00030AA0" w:rsidRDefault="00030AA0"/>
    <w:sectPr w:rsidR="00030AA0">
      <w:footerReference w:type="default" r:id="rId9"/>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49" w:rsidRDefault="008A666D">
      <w:r>
        <w:separator/>
      </w:r>
    </w:p>
  </w:endnote>
  <w:endnote w:type="continuationSeparator" w:id="0">
    <w:p w:rsidR="002F1F49" w:rsidRDefault="008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3196"/>
    </w:sdtPr>
    <w:sdtEndPr/>
    <w:sdtContent>
      <w:p w:rsidR="00030AA0" w:rsidRDefault="008A666D">
        <w:pPr>
          <w:pStyle w:val="a5"/>
          <w:jc w:val="right"/>
        </w:pPr>
        <w:r>
          <w:fldChar w:fldCharType="begin"/>
        </w:r>
        <w:r>
          <w:instrText xml:space="preserve"> PAGE   \* MERGEFORMAT </w:instrText>
        </w:r>
        <w:r>
          <w:fldChar w:fldCharType="separate"/>
        </w:r>
        <w:r w:rsidR="002B12F1">
          <w:rPr>
            <w:noProof/>
          </w:rPr>
          <w:t>6</w:t>
        </w:r>
        <w:r>
          <w:fldChar w:fldCharType="end"/>
        </w:r>
      </w:p>
    </w:sdtContent>
  </w:sdt>
  <w:p w:rsidR="00030AA0" w:rsidRDefault="00030A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49" w:rsidRDefault="008A666D">
      <w:r>
        <w:separator/>
      </w:r>
    </w:p>
  </w:footnote>
  <w:footnote w:type="continuationSeparator" w:id="0">
    <w:p w:rsidR="002F1F49" w:rsidRDefault="008A6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256"/>
    <w:multiLevelType w:val="multilevel"/>
    <w:tmpl w:val="795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E8FD"/>
    <w:multiLevelType w:val="singleLevel"/>
    <w:tmpl w:val="1511E8FD"/>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7AE1E27"/>
    <w:multiLevelType w:val="multilevel"/>
    <w:tmpl w:val="17AE1E2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201F7209"/>
    <w:multiLevelType w:val="hybridMultilevel"/>
    <w:tmpl w:val="1DAC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CD6F59"/>
    <w:multiLevelType w:val="multilevel"/>
    <w:tmpl w:val="144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76944"/>
    <w:multiLevelType w:val="multilevel"/>
    <w:tmpl w:val="2EF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458DB"/>
    <w:multiLevelType w:val="multilevel"/>
    <w:tmpl w:val="53C458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57DF5DFE"/>
    <w:multiLevelType w:val="multilevel"/>
    <w:tmpl w:val="491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172AC"/>
    <w:multiLevelType w:val="multilevel"/>
    <w:tmpl w:val="666172A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6DBF7740"/>
    <w:multiLevelType w:val="multilevel"/>
    <w:tmpl w:val="6E7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05DF7"/>
    <w:multiLevelType w:val="singleLevel"/>
    <w:tmpl w:val="74105DF7"/>
    <w:lvl w:ilvl="0">
      <w:start w:val="1"/>
      <w:numFmt w:val="upperRoman"/>
      <w:suff w:val="space"/>
      <w:lvlText w:val="%1."/>
      <w:lvlJc w:val="left"/>
    </w:lvl>
  </w:abstractNum>
  <w:abstractNum w:abstractNumId="11" w15:restartNumberingAfterBreak="0">
    <w:nsid w:val="77BA6059"/>
    <w:multiLevelType w:val="multilevel"/>
    <w:tmpl w:val="77BA605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11"/>
  </w:num>
  <w:num w:numId="5">
    <w:abstractNumId w:val="8"/>
  </w:num>
  <w:num w:numId="6">
    <w:abstractNumId w:val="6"/>
  </w:num>
  <w:num w:numId="7">
    <w:abstractNumId w:val="9"/>
  </w:num>
  <w:num w:numId="8">
    <w:abstractNumId w:val="4"/>
  </w:num>
  <w:num w:numId="9">
    <w:abstractNumId w:val="5"/>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18"/>
    <w:rsid w:val="00030AA0"/>
    <w:rsid w:val="00041EC7"/>
    <w:rsid w:val="00125BE6"/>
    <w:rsid w:val="002B12F1"/>
    <w:rsid w:val="002F1F49"/>
    <w:rsid w:val="004D2DDF"/>
    <w:rsid w:val="006C4097"/>
    <w:rsid w:val="006D59C9"/>
    <w:rsid w:val="007C2926"/>
    <w:rsid w:val="007D61B9"/>
    <w:rsid w:val="008A666D"/>
    <w:rsid w:val="00913231"/>
    <w:rsid w:val="00B26E18"/>
    <w:rsid w:val="00C05544"/>
    <w:rsid w:val="00CF7A3F"/>
    <w:rsid w:val="00F32A38"/>
    <w:rsid w:val="00F65697"/>
    <w:rsid w:val="1FCF42DE"/>
    <w:rsid w:val="344F0B32"/>
    <w:rsid w:val="5B0553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1610159-A16B-416A-8243-0B4FB1F9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pPr>
      <w:tabs>
        <w:tab w:val="center" w:pos="4677"/>
        <w:tab w:val="right" w:pos="9355"/>
      </w:tabs>
    </w:pPr>
  </w:style>
  <w:style w:type="paragraph" w:styleId="a5">
    <w:name w:val="footer"/>
    <w:basedOn w:val="a"/>
    <w:link w:val="a6"/>
    <w:uiPriority w:val="99"/>
    <w:unhideWhenUsed/>
    <w:qFormat/>
    <w:pPr>
      <w:tabs>
        <w:tab w:val="center" w:pos="4677"/>
        <w:tab w:val="right" w:pos="9355"/>
      </w:tabs>
    </w:pPr>
  </w:style>
  <w:style w:type="paragraph" w:styleId="a7">
    <w:name w:val="Normal (Web)"/>
    <w:basedOn w:val="a"/>
    <w:uiPriority w:val="99"/>
    <w:unhideWhenUsed/>
    <w:qFormat/>
    <w:pPr>
      <w:spacing w:before="100" w:beforeAutospacing="1" w:after="100" w:afterAutospacing="1"/>
    </w:pPr>
    <w:rPr>
      <w:sz w:val="24"/>
      <w:szCs w:val="24"/>
    </w:rPr>
  </w:style>
  <w:style w:type="paragraph" w:customStyle="1" w:styleId="Standard">
    <w:name w:val="Standard"/>
    <w:qFormat/>
    <w:pPr>
      <w:widowControl w:val="0"/>
      <w:suppressAutoHyphens/>
      <w:autoSpaceDN w:val="0"/>
      <w:spacing w:after="0" w:line="240" w:lineRule="auto"/>
      <w:textAlignment w:val="baseline"/>
    </w:pPr>
    <w:rPr>
      <w:rFonts w:cs="Mangal"/>
      <w:kern w:val="3"/>
      <w:sz w:val="24"/>
      <w:szCs w:val="24"/>
      <w:lang w:eastAsia="zh-CN" w:bidi="hi-IN"/>
    </w:rPr>
  </w:style>
  <w:style w:type="paragraph" w:styleId="a8">
    <w:name w:val="List Paragraph"/>
    <w:basedOn w:val="Standard"/>
    <w:uiPriority w:val="34"/>
    <w:qFormat/>
  </w:style>
  <w:style w:type="character" w:customStyle="1" w:styleId="a4">
    <w:name w:val="Верхний колонтитул Знак"/>
    <w:basedOn w:val="a0"/>
    <w:link w:val="a3"/>
    <w:uiPriority w:val="99"/>
    <w:semiHidden/>
    <w:qFormat/>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qFormat/>
    <w:rPr>
      <w:rFonts w:ascii="Times New Roman" w:eastAsia="Times New Roman" w:hAnsi="Times New Roman" w:cs="Times New Roman"/>
      <w:sz w:val="20"/>
      <w:szCs w:val="20"/>
      <w:lang w:eastAsia="ru-RU"/>
    </w:rPr>
  </w:style>
  <w:style w:type="paragraph" w:customStyle="1" w:styleId="c2">
    <w:name w:val="c2"/>
    <w:basedOn w:val="a"/>
    <w:qFormat/>
    <w:pPr>
      <w:spacing w:before="100" w:beforeAutospacing="1" w:after="100" w:afterAutospacing="1"/>
    </w:pPr>
    <w:rPr>
      <w:sz w:val="24"/>
      <w:szCs w:val="24"/>
    </w:rPr>
  </w:style>
  <w:style w:type="character" w:customStyle="1" w:styleId="c33">
    <w:name w:val="c33"/>
    <w:basedOn w:val="a0"/>
    <w:qFormat/>
  </w:style>
  <w:style w:type="character" w:customStyle="1" w:styleId="c35">
    <w:name w:val="c35"/>
    <w:basedOn w:val="a0"/>
    <w:qFormat/>
  </w:style>
  <w:style w:type="character" w:customStyle="1" w:styleId="c17">
    <w:name w:val="c17"/>
    <w:basedOn w:val="a0"/>
    <w:qFormat/>
  </w:style>
  <w:style w:type="paragraph" w:customStyle="1" w:styleId="c22">
    <w:name w:val="c22"/>
    <w:basedOn w:val="a"/>
    <w:qFormat/>
    <w:pPr>
      <w:spacing w:before="100" w:beforeAutospacing="1" w:after="100" w:afterAutospacing="1"/>
    </w:pPr>
    <w:rPr>
      <w:sz w:val="24"/>
      <w:szCs w:val="24"/>
    </w:rPr>
  </w:style>
  <w:style w:type="character" w:customStyle="1" w:styleId="c14">
    <w:name w:val="c14"/>
    <w:basedOn w:val="a0"/>
    <w:qFormat/>
  </w:style>
  <w:style w:type="paragraph" w:customStyle="1" w:styleId="c18">
    <w:name w:val="c18"/>
    <w:basedOn w:val="a"/>
    <w:qFormat/>
    <w:pPr>
      <w:spacing w:before="100" w:beforeAutospacing="1" w:after="100" w:afterAutospacing="1"/>
    </w:pPr>
    <w:rPr>
      <w:sz w:val="24"/>
      <w:szCs w:val="24"/>
    </w:rPr>
  </w:style>
  <w:style w:type="character" w:customStyle="1" w:styleId="c11">
    <w:name w:val="c11"/>
    <w:basedOn w:val="a0"/>
    <w:qFormat/>
  </w:style>
  <w:style w:type="paragraph" w:customStyle="1" w:styleId="c7">
    <w:name w:val="c7"/>
    <w:basedOn w:val="a"/>
    <w:qFormat/>
    <w:pPr>
      <w:spacing w:before="100" w:beforeAutospacing="1" w:after="100" w:afterAutospacing="1"/>
    </w:pPr>
    <w:rPr>
      <w:sz w:val="24"/>
      <w:szCs w:val="24"/>
    </w:rPr>
  </w:style>
  <w:style w:type="character" w:customStyle="1" w:styleId="c5">
    <w:name w:val="c5"/>
    <w:basedOn w:val="a0"/>
    <w:qFormat/>
  </w:style>
  <w:style w:type="paragraph" w:customStyle="1" w:styleId="1">
    <w:name w:val="Без интервала1"/>
    <w:uiPriority w:val="99"/>
    <w:qFormat/>
    <w:rPr>
      <w:rFonts w:ascii="Calibri" w:eastAsia="Calibri" w:hAnsi="Calibri"/>
      <w:sz w:val="22"/>
      <w:szCs w:val="22"/>
      <w:lang w:eastAsia="en-US"/>
    </w:rPr>
  </w:style>
  <w:style w:type="paragraph" w:styleId="a9">
    <w:name w:val="Balloon Text"/>
    <w:basedOn w:val="a"/>
    <w:link w:val="aa"/>
    <w:uiPriority w:val="99"/>
    <w:semiHidden/>
    <w:unhideWhenUsed/>
    <w:rsid w:val="008A666D"/>
    <w:rPr>
      <w:rFonts w:ascii="Segoe UI" w:hAnsi="Segoe UI" w:cs="Segoe UI"/>
      <w:sz w:val="18"/>
      <w:szCs w:val="18"/>
    </w:rPr>
  </w:style>
  <w:style w:type="character" w:customStyle="1" w:styleId="aa">
    <w:name w:val="Текст выноски Знак"/>
    <w:basedOn w:val="a0"/>
    <w:link w:val="a9"/>
    <w:uiPriority w:val="99"/>
    <w:semiHidden/>
    <w:rsid w:val="008A66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Alexey</cp:lastModifiedBy>
  <cp:revision>7</cp:revision>
  <cp:lastPrinted>2019-09-30T01:31:00Z</cp:lastPrinted>
  <dcterms:created xsi:type="dcterms:W3CDTF">2018-01-09T12:34:00Z</dcterms:created>
  <dcterms:modified xsi:type="dcterms:W3CDTF">2019-09-30T01:34:00Z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